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9E" w:rsidRPr="00125173" w:rsidRDefault="00EF009E" w:rsidP="0012517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="0012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EF009E" w:rsidRPr="00125173" w:rsidRDefault="00EF009E" w:rsidP="00CF7EB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Некто Смит владеет небольшой фирмой по производству керамических изделий. Он нанимает одного помощника за 12 тыс. долл. в год, уплачивает 5 тыс. долл. годовой арендной платы за производственное помещение, да еще сырье обходится ему в 20 тыс. долл. в </w:t>
      </w:r>
      <w:proofErr w:type="spellStart"/>
      <w:r w:rsidRPr="00125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год.В</w:t>
      </w:r>
      <w:proofErr w:type="spellEnd"/>
      <w:r w:rsidRPr="0012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производственное оборудование Смит вложил 40 тыс. долл. собственных средств, которые могли бы при ином помещении приносить ему 4 тыс. долл. в год. Конкурент Смита предлагал ему рабочее место гончара с оплатой 15 тыс. долл. в год.</w:t>
      </w:r>
      <w:r w:rsidR="0012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предпринимательский талант Смит оценивает в 3 тыс. долл. годовых. Суммарный годовой доход от продажи керамики составляет 72 тыс. долл. Подсчитайте бухгалтерскую и экономическую прибыль фирмы Смита.</w:t>
      </w:r>
    </w:p>
    <w:p w:rsidR="00125173" w:rsidRPr="00125173" w:rsidRDefault="00125173" w:rsidP="00125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9E" w:rsidRPr="00125173" w:rsidRDefault="00EF009E" w:rsidP="006A7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5173">
        <w:rPr>
          <w:sz w:val="28"/>
          <w:szCs w:val="28"/>
        </w:rPr>
        <w:t>Учитель химии, получавший в конце года после всех вычетов (в том числе и подоходного налога) 24 тыс. р. в год, в новом году решил открыть собственный магазин. Его стартовый капитал составляет 30 тыс. р. Он рассчитывает получить выручку, равную 180 тыс. р.</w:t>
      </w:r>
      <w:r w:rsidR="00125173">
        <w:rPr>
          <w:sz w:val="28"/>
          <w:szCs w:val="28"/>
        </w:rPr>
        <w:t xml:space="preserve"> </w:t>
      </w:r>
      <w:r w:rsidRPr="00125173">
        <w:rPr>
          <w:sz w:val="28"/>
          <w:szCs w:val="28"/>
        </w:rPr>
        <w:t>Для реализации этого проекта ему нужно:</w:t>
      </w:r>
    </w:p>
    <w:p w:rsidR="00EF009E" w:rsidRPr="00125173" w:rsidRDefault="00EF009E" w:rsidP="00125173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125173">
        <w:rPr>
          <w:sz w:val="28"/>
          <w:szCs w:val="28"/>
        </w:rPr>
        <w:t>1. оплатить из выручки в конце года арендную плату в размере 48 тыс. р. за помещение магазина за год;</w:t>
      </w:r>
    </w:p>
    <w:p w:rsidR="00EF009E" w:rsidRPr="00125173" w:rsidRDefault="00EF009E" w:rsidP="00125173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125173">
        <w:rPr>
          <w:sz w:val="28"/>
          <w:szCs w:val="28"/>
        </w:rPr>
        <w:t>2. в начале года выполнить ремонтные работы в арендуемом помещении стоимостью 30 тыс. р.;</w:t>
      </w:r>
    </w:p>
    <w:p w:rsidR="00EF009E" w:rsidRPr="00125173" w:rsidRDefault="00EF009E" w:rsidP="00125173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125173">
        <w:rPr>
          <w:sz w:val="28"/>
          <w:szCs w:val="28"/>
        </w:rPr>
        <w:t>3. нанять трёх работников с оплатой по 16 тыс. р. в год каждому, причём 6 тыс. р. выплатить в начале года в качестве аванса, а остальные 10 тыс. р. заплатить в конце года из выручки;</w:t>
      </w:r>
    </w:p>
    <w:p w:rsidR="00EF009E" w:rsidRPr="00125173" w:rsidRDefault="00EF009E" w:rsidP="00125173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125173">
        <w:rPr>
          <w:sz w:val="28"/>
          <w:szCs w:val="28"/>
        </w:rPr>
        <w:t>4. занять в банке недостающую для покрытия расходов сумму денег сроком на год;</w:t>
      </w:r>
    </w:p>
    <w:p w:rsidR="00EF009E" w:rsidRPr="00125173" w:rsidRDefault="00EF009E" w:rsidP="00125173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125173">
        <w:rPr>
          <w:sz w:val="28"/>
          <w:szCs w:val="28"/>
        </w:rPr>
        <w:t>5. оставить труд учителя и целиком сосредоточиться на предпринимательской деятельности.</w:t>
      </w:r>
    </w:p>
    <w:p w:rsidR="00EF009E" w:rsidRPr="00125173" w:rsidRDefault="00EF009E" w:rsidP="00125173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125173">
        <w:rPr>
          <w:sz w:val="28"/>
          <w:szCs w:val="28"/>
        </w:rPr>
        <w:t>Иных затрат у него нет. Банковский процент по депозитам равен 40%, а по кредитам – 50%.</w:t>
      </w:r>
    </w:p>
    <w:p w:rsidR="00EF009E" w:rsidRPr="00125173" w:rsidRDefault="00125173" w:rsidP="001251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009E" w:rsidRPr="00125173" w:rsidRDefault="00EF009E" w:rsidP="00125173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125173">
        <w:rPr>
          <w:sz w:val="28"/>
          <w:szCs w:val="28"/>
        </w:rPr>
        <w:t>а) Величину бухгалтерской и экономической прибыли за год (в тыс. р.) без учёта налога на прибыль.</w:t>
      </w:r>
    </w:p>
    <w:p w:rsidR="006B22F3" w:rsidRDefault="00EF009E" w:rsidP="00125173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125173">
        <w:rPr>
          <w:sz w:val="28"/>
          <w:szCs w:val="28"/>
        </w:rPr>
        <w:t>б) При какой ставке налога на прибыль предпринимательская деятельность будет выгодна учителю (ставка задана в виде процента от прибыли).</w:t>
      </w:r>
    </w:p>
    <w:p w:rsidR="00125173" w:rsidRPr="00125173" w:rsidRDefault="00125173" w:rsidP="00125173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</w:p>
    <w:p w:rsidR="00125173" w:rsidRPr="00125173" w:rsidRDefault="00125173" w:rsidP="00125173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Рассчитайте 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AFC, AVC, 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ATC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>по представленным ниже данным. Опре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делите объем прибыли, если цена единицы продукции — 500 </w:t>
      </w:r>
      <w:proofErr w:type="spellStart"/>
      <w:r w:rsidRPr="00125173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125173">
        <w:rPr>
          <w:rFonts w:ascii="Times New Roman" w:eastAsia="Times New Roman" w:hAnsi="Times New Roman" w:cs="Times New Roman"/>
          <w:sz w:val="28"/>
          <w:szCs w:val="28"/>
        </w:rPr>
        <w:t>. ед.</w:t>
      </w:r>
    </w:p>
    <w:p w:rsidR="00125173" w:rsidRPr="00125173" w:rsidRDefault="00125173" w:rsidP="0012517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Расходы на сырье и материалы — 150 тыс. </w:t>
      </w:r>
      <w:proofErr w:type="spellStart"/>
      <w:r w:rsidRPr="00125173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125173">
        <w:rPr>
          <w:rFonts w:ascii="Times New Roman" w:eastAsia="Times New Roman" w:hAnsi="Times New Roman" w:cs="Times New Roman"/>
          <w:sz w:val="28"/>
          <w:szCs w:val="28"/>
        </w:rPr>
        <w:t>. ед.</w:t>
      </w:r>
    </w:p>
    <w:p w:rsidR="00125173" w:rsidRPr="00125173" w:rsidRDefault="00125173" w:rsidP="0012517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Расходы на освещение — 10 тыс. </w:t>
      </w:r>
      <w:proofErr w:type="spellStart"/>
      <w:r w:rsidRPr="00125173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125173">
        <w:rPr>
          <w:rFonts w:ascii="Times New Roman" w:eastAsia="Times New Roman" w:hAnsi="Times New Roman" w:cs="Times New Roman"/>
          <w:sz w:val="28"/>
          <w:szCs w:val="28"/>
        </w:rPr>
        <w:t>. ед.</w:t>
      </w:r>
    </w:p>
    <w:p w:rsidR="00125173" w:rsidRPr="00125173" w:rsidRDefault="00125173" w:rsidP="0012517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Транспортные расходы — 20 тыс. </w:t>
      </w:r>
      <w:proofErr w:type="spellStart"/>
      <w:r w:rsidRPr="00125173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125173">
        <w:rPr>
          <w:rFonts w:ascii="Times New Roman" w:eastAsia="Times New Roman" w:hAnsi="Times New Roman" w:cs="Times New Roman"/>
          <w:sz w:val="28"/>
          <w:szCs w:val="28"/>
        </w:rPr>
        <w:t>. ед.</w:t>
      </w:r>
    </w:p>
    <w:p w:rsidR="00125173" w:rsidRPr="00125173" w:rsidRDefault="00125173" w:rsidP="0012517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управленческого персонала — 70 тыс. </w:t>
      </w:r>
      <w:proofErr w:type="spellStart"/>
      <w:r w:rsidRPr="00125173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125173">
        <w:rPr>
          <w:rFonts w:ascii="Times New Roman" w:eastAsia="Times New Roman" w:hAnsi="Times New Roman" w:cs="Times New Roman"/>
          <w:sz w:val="28"/>
          <w:szCs w:val="28"/>
        </w:rPr>
        <w:t>. ед.</w:t>
      </w:r>
    </w:p>
    <w:p w:rsidR="00125173" w:rsidRPr="00125173" w:rsidRDefault="00125173" w:rsidP="0012517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производственных рабочих-сдельщиков — 200 тыс. </w:t>
      </w:r>
      <w:proofErr w:type="spellStart"/>
      <w:r w:rsidRPr="00125173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125173">
        <w:rPr>
          <w:rFonts w:ascii="Times New Roman" w:eastAsia="Times New Roman" w:hAnsi="Times New Roman" w:cs="Times New Roman"/>
          <w:sz w:val="28"/>
          <w:szCs w:val="28"/>
        </w:rPr>
        <w:t>. ед.</w:t>
      </w:r>
    </w:p>
    <w:p w:rsidR="00125173" w:rsidRPr="00125173" w:rsidRDefault="00125173" w:rsidP="0012517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Стоимость оборудования — 3 млн </w:t>
      </w:r>
      <w:proofErr w:type="spellStart"/>
      <w:r w:rsidRPr="00125173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125173">
        <w:rPr>
          <w:rFonts w:ascii="Times New Roman" w:eastAsia="Times New Roman" w:hAnsi="Times New Roman" w:cs="Times New Roman"/>
          <w:sz w:val="28"/>
          <w:szCs w:val="28"/>
        </w:rPr>
        <w:t>. ед. (срок службы — 10 лет, схема амортизации — пропорциональная амортизация).</w:t>
      </w:r>
    </w:p>
    <w:p w:rsidR="00125173" w:rsidRPr="00125173" w:rsidRDefault="00125173" w:rsidP="0012517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Аренда помещения — 10 тыс. </w:t>
      </w:r>
      <w:proofErr w:type="spellStart"/>
      <w:r w:rsidRPr="00125173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125173">
        <w:rPr>
          <w:rFonts w:ascii="Times New Roman" w:eastAsia="Times New Roman" w:hAnsi="Times New Roman" w:cs="Times New Roman"/>
          <w:sz w:val="28"/>
          <w:szCs w:val="28"/>
        </w:rPr>
        <w:t>. ед.</w:t>
      </w:r>
    </w:p>
    <w:p w:rsidR="00125173" w:rsidRPr="00125173" w:rsidRDefault="00125173" w:rsidP="0012517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>Объем выпуска — 2,5 млн шт. в год.</w:t>
      </w:r>
    </w:p>
    <w:p w:rsidR="00125173" w:rsidRPr="00125173" w:rsidRDefault="00125173" w:rsidP="0012517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рынке есть три группы покупателей. Спрос каждой из групп описывается соответствующими уравнениями: 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1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= 20 - 0,5q; 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2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 = 25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- 0,5q; </w:t>
      </w:r>
      <w:r w:rsidRPr="00125173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3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= 5 -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>0,25q. Опишите кривую рыночного спроса графически и аналитически. Какое количество товаров бу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дет продано на рынке при 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р =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27; 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р =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4; 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р =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>10?</w:t>
      </w:r>
    </w:p>
    <w:p w:rsidR="00125173" w:rsidRPr="00125173" w:rsidRDefault="00125173" w:rsidP="00125173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5173" w:rsidRPr="00125173" w:rsidRDefault="00125173" w:rsidP="0012517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Функция спроса описывается уравнением: </w:t>
      </w:r>
      <w:proofErr w:type="spellStart"/>
      <w:r w:rsidRPr="0012517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Q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/>
        </w:rPr>
        <w:t>d</w:t>
      </w:r>
      <w:proofErr w:type="spellEnd"/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=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34 - 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4р.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Функция предложения описывается уравнением </w:t>
      </w:r>
      <w:r w:rsidRPr="00125173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12517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s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 xml:space="preserve">= –20 + </w:t>
      </w:r>
      <w:r w:rsidRPr="00125173">
        <w:rPr>
          <w:rFonts w:ascii="Times New Roman" w:eastAsia="Times New Roman" w:hAnsi="Times New Roman" w:cs="Times New Roman"/>
          <w:iCs/>
          <w:sz w:val="28"/>
          <w:szCs w:val="28"/>
        </w:rPr>
        <w:t xml:space="preserve">5р. 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t>Правительство вводит налог 1,8 руб. за единицу проданного това</w:t>
      </w:r>
      <w:r w:rsidRPr="00125173">
        <w:rPr>
          <w:rFonts w:ascii="Times New Roman" w:eastAsia="Times New Roman" w:hAnsi="Times New Roman" w:cs="Times New Roman"/>
          <w:sz w:val="28"/>
          <w:szCs w:val="28"/>
        </w:rPr>
        <w:softHyphen/>
        <w:t>ра. Определите:</w:t>
      </w:r>
    </w:p>
    <w:p w:rsidR="00125173" w:rsidRPr="00125173" w:rsidRDefault="00125173" w:rsidP="001251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>а) параметры рыночного равновесия до введения налога;</w:t>
      </w:r>
    </w:p>
    <w:p w:rsidR="00125173" w:rsidRPr="00125173" w:rsidRDefault="00125173" w:rsidP="001251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>б) параметры рыночного равновесия после введения налога;</w:t>
      </w:r>
    </w:p>
    <w:p w:rsidR="00125173" w:rsidRPr="00125173" w:rsidRDefault="00125173" w:rsidP="001251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173">
        <w:rPr>
          <w:rFonts w:ascii="Times New Roman" w:eastAsia="Times New Roman" w:hAnsi="Times New Roman" w:cs="Times New Roman"/>
          <w:sz w:val="28"/>
          <w:szCs w:val="28"/>
        </w:rPr>
        <w:t>в) сумму налога, которую соберет государство.</w:t>
      </w:r>
    </w:p>
    <w:p w:rsidR="00125173" w:rsidRPr="00125173" w:rsidRDefault="00125173" w:rsidP="001251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5173" w:rsidRPr="00125173" w:rsidRDefault="00125173" w:rsidP="001251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sectPr w:rsidR="00125173" w:rsidRPr="00125173" w:rsidSect="00EF009E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1799"/>
    <w:multiLevelType w:val="multilevel"/>
    <w:tmpl w:val="49B61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81D24"/>
    <w:multiLevelType w:val="multilevel"/>
    <w:tmpl w:val="49B61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6687A"/>
    <w:multiLevelType w:val="multilevel"/>
    <w:tmpl w:val="49B61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922"/>
    <w:multiLevelType w:val="hybridMultilevel"/>
    <w:tmpl w:val="F50E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9E"/>
    <w:rsid w:val="00125173"/>
    <w:rsid w:val="006B22F3"/>
    <w:rsid w:val="00E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3B44D-E521-4120-B679-815CE01F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F00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0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00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12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653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220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Уверенный user</dc:creator>
  <cp:keywords/>
  <dc:description/>
  <cp:lastModifiedBy>Уверенный user</cp:lastModifiedBy>
  <cp:revision>2</cp:revision>
  <cp:lastPrinted>2017-02-08T03:23:00Z</cp:lastPrinted>
  <dcterms:created xsi:type="dcterms:W3CDTF">2017-03-12T02:42:00Z</dcterms:created>
  <dcterms:modified xsi:type="dcterms:W3CDTF">2017-03-12T02:42:00Z</dcterms:modified>
</cp:coreProperties>
</file>