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FA" w:rsidRDefault="0072183D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990BFA" w:rsidRDefault="00990BFA">
      <w:pPr>
        <w:jc w:val="center"/>
      </w:pPr>
    </w:p>
    <w:p w:rsidR="00990BFA" w:rsidRDefault="0072183D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990BFA" w:rsidRDefault="00990BFA">
      <w:pPr>
        <w:jc w:val="center"/>
      </w:pPr>
    </w:p>
    <w:p w:rsidR="00990BFA" w:rsidRDefault="0072183D">
      <w:pPr>
        <w:jc w:val="right"/>
      </w:pPr>
      <w:r>
        <w:rPr>
          <w:sz w:val="28"/>
        </w:rPr>
        <w:t>УТВЕРЖДАЮ</w:t>
      </w:r>
    </w:p>
    <w:p w:rsidR="00990BFA" w:rsidRDefault="0072183D">
      <w:pPr>
        <w:jc w:val="right"/>
      </w:pPr>
      <w:r>
        <w:rPr>
          <w:sz w:val="28"/>
        </w:rPr>
        <w:t>Проректор по учебной работе</w:t>
      </w:r>
    </w:p>
    <w:p w:rsidR="00990BFA" w:rsidRDefault="0072183D">
      <w:pPr>
        <w:jc w:val="right"/>
      </w:pPr>
      <w:r>
        <w:rPr>
          <w:sz w:val="28"/>
        </w:rPr>
        <w:t>к.э.н., доцент Изместьев А.А.</w:t>
      </w:r>
    </w:p>
    <w:p w:rsidR="00990BFA" w:rsidRDefault="00990BFA"/>
    <w:p w:rsidR="00990BFA" w:rsidRDefault="0072183D">
      <w:pPr>
        <w:jc w:val="right"/>
      </w:pPr>
      <w:r>
        <w:rPr>
          <w:sz w:val="28"/>
        </w:rPr>
        <w:t>_________________________</w:t>
      </w:r>
    </w:p>
    <w:p w:rsidR="00990BFA" w:rsidRDefault="00990BFA"/>
    <w:p w:rsidR="00990BFA" w:rsidRDefault="0072183D">
      <w:pPr>
        <w:jc w:val="right"/>
      </w:pPr>
      <w:r>
        <w:rPr>
          <w:sz w:val="28"/>
        </w:rPr>
        <w:t>17.06.2019</w:t>
      </w:r>
      <w:r w:rsidR="00975EF7">
        <w:rPr>
          <w:sz w:val="28"/>
        </w:rPr>
        <w:t xml:space="preserve"> </w:t>
      </w:r>
      <w:r>
        <w:rPr>
          <w:sz w:val="28"/>
        </w:rPr>
        <w:t>г.</w:t>
      </w:r>
    </w:p>
    <w:p w:rsidR="00990BFA" w:rsidRDefault="00990BFA"/>
    <w:p w:rsidR="00990BFA" w:rsidRDefault="00990BFA"/>
    <w:p w:rsidR="00990BFA" w:rsidRDefault="00990BFA"/>
    <w:p w:rsidR="00990BFA" w:rsidRDefault="0072183D">
      <w:pPr>
        <w:jc w:val="center"/>
      </w:pPr>
      <w:r>
        <w:rPr>
          <w:b/>
          <w:sz w:val="28"/>
        </w:rPr>
        <w:t>РАБОЧАЯ ПРОГРАММА ПРАКТИКИ</w:t>
      </w:r>
    </w:p>
    <w:p w:rsidR="00990BFA" w:rsidRDefault="0072183D">
      <w:pPr>
        <w:jc w:val="center"/>
      </w:pPr>
      <w:r>
        <w:rPr>
          <w:b/>
          <w:sz w:val="28"/>
        </w:rPr>
        <w:t>Б2.О.3. Производственная практика (проектная)</w:t>
      </w:r>
    </w:p>
    <w:p w:rsidR="00990BFA" w:rsidRDefault="00990BFA"/>
    <w:p w:rsidR="00990BFA" w:rsidRDefault="0072183D">
      <w:pPr>
        <w:jc w:val="center"/>
      </w:pPr>
      <w:r>
        <w:rPr>
          <w:sz w:val="28"/>
        </w:rPr>
        <w:t>Направление подготовки: 08.04.01 Строительство</w:t>
      </w:r>
    </w:p>
    <w:p w:rsidR="00990BFA" w:rsidRDefault="0072183D" w:rsidP="00975EF7">
      <w:pPr>
        <w:suppressAutoHyphens/>
        <w:jc w:val="center"/>
      </w:pPr>
      <w:r>
        <w:rPr>
          <w:sz w:val="28"/>
        </w:rPr>
        <w:t>Направленность (профиль): Управление инвестиционно-строительной деятельностью</w:t>
      </w:r>
    </w:p>
    <w:p w:rsidR="00990BFA" w:rsidRDefault="0072183D">
      <w:pPr>
        <w:jc w:val="center"/>
      </w:pPr>
      <w:r>
        <w:rPr>
          <w:sz w:val="28"/>
        </w:rPr>
        <w:t>Квалификация выпускника: магистр</w:t>
      </w:r>
    </w:p>
    <w:p w:rsidR="00990BFA" w:rsidRDefault="00990BFA"/>
    <w:p w:rsidR="00990BFA" w:rsidRDefault="0072183D">
      <w:pPr>
        <w:jc w:val="center"/>
      </w:pPr>
      <w:r>
        <w:rPr>
          <w:sz w:val="28"/>
        </w:rPr>
        <w:t>Форма обучения: заочная</w:t>
      </w:r>
    </w:p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75EF7" w:rsidRDefault="00975EF7"/>
    <w:p w:rsidR="00975EF7" w:rsidRDefault="00975EF7"/>
    <w:p w:rsidR="00975EF7" w:rsidRDefault="00975EF7"/>
    <w:p w:rsidR="00975EF7" w:rsidRDefault="00975EF7"/>
    <w:p w:rsidR="00975EF7" w:rsidRDefault="00975EF7"/>
    <w:p w:rsidR="00975EF7" w:rsidRDefault="00975EF7"/>
    <w:p w:rsidR="00975EF7" w:rsidRDefault="00975EF7"/>
    <w:p w:rsidR="00975EF7" w:rsidRDefault="00975EF7"/>
    <w:p w:rsidR="00975EF7" w:rsidRDefault="00975EF7"/>
    <w:p w:rsidR="00975EF7" w:rsidRDefault="00975EF7"/>
    <w:p w:rsidR="00975EF7" w:rsidRDefault="00975EF7"/>
    <w:p w:rsidR="00990BFA" w:rsidRDefault="0072183D">
      <w:pPr>
        <w:jc w:val="center"/>
      </w:pPr>
      <w:r>
        <w:rPr>
          <w:sz w:val="28"/>
        </w:rPr>
        <w:t>Иркутск 2019</w:t>
      </w:r>
    </w:p>
    <w:p w:rsidR="00990BFA" w:rsidRDefault="0072183D">
      <w:r>
        <w:br w:type="page"/>
      </w:r>
    </w:p>
    <w:p w:rsidR="00990BFA" w:rsidRDefault="00990BFA"/>
    <w:p w:rsidR="00990BFA" w:rsidRDefault="0072183D" w:rsidP="00975EF7">
      <w:pPr>
        <w:jc w:val="both"/>
      </w:pPr>
      <w:r>
        <w:rPr>
          <w:sz w:val="28"/>
        </w:rPr>
        <w:t>Программа составлена в соответствии с ФГОС ВО по направлению 08.04.01 Строительство.</w:t>
      </w:r>
    </w:p>
    <w:p w:rsidR="00990BFA" w:rsidRDefault="00990BFA">
      <w:pPr>
        <w:jc w:val="center"/>
      </w:pPr>
    </w:p>
    <w:p w:rsidR="00990BFA" w:rsidRDefault="0072183D">
      <w:r>
        <w:rPr>
          <w:sz w:val="28"/>
        </w:rPr>
        <w:t>Автор С.А. Астафьев</w:t>
      </w:r>
    </w:p>
    <w:p w:rsidR="00990BFA" w:rsidRDefault="00990BFA">
      <w:pPr>
        <w:jc w:val="center"/>
      </w:pPr>
    </w:p>
    <w:p w:rsidR="00990BFA" w:rsidRDefault="00990BFA">
      <w:pPr>
        <w:jc w:val="center"/>
      </w:pPr>
    </w:p>
    <w:p w:rsidR="00975EF7" w:rsidRDefault="00975EF7" w:rsidP="00975EF7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975EF7" w:rsidRDefault="00975EF7" w:rsidP="00975EF7"/>
    <w:p w:rsidR="00975EF7" w:rsidRDefault="00975EF7" w:rsidP="00975EF7">
      <w:r>
        <w:rPr>
          <w:sz w:val="28"/>
        </w:rPr>
        <w:t>Заведующий кафедрой С.А. Астафьев</w:t>
      </w:r>
    </w:p>
    <w:p w:rsidR="00990BFA" w:rsidRDefault="00990BFA">
      <w:pPr>
        <w:jc w:val="center"/>
      </w:pPr>
    </w:p>
    <w:p w:rsidR="00990BFA" w:rsidRDefault="00990BFA">
      <w:pPr>
        <w:jc w:val="right"/>
      </w:pPr>
    </w:p>
    <w:p w:rsidR="00990BFA" w:rsidRDefault="0072183D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</w:t>
      </w:r>
      <w:r w:rsidR="00975EF7">
        <w:rPr>
          <w:sz w:val="28"/>
        </w:rPr>
        <w:t xml:space="preserve"> г.</w:t>
      </w:r>
    </w:p>
    <w:p w:rsidR="00975EF7" w:rsidRDefault="00975EF7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990BFA" w:rsidRDefault="0072183D">
      <w:r>
        <w:br w:type="page"/>
      </w:r>
    </w:p>
    <w:p w:rsidR="00990BFA" w:rsidRDefault="0072183D" w:rsidP="00975EF7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1. Вид и тип практики</w:t>
      </w:r>
    </w:p>
    <w:p w:rsidR="00990BFA" w:rsidRDefault="0072183D" w:rsidP="00975EF7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990BFA" w:rsidRDefault="0072183D" w:rsidP="00975EF7">
      <w:pPr>
        <w:ind w:firstLine="709"/>
        <w:jc w:val="both"/>
      </w:pPr>
      <w:r>
        <w:rPr>
          <w:sz w:val="24"/>
        </w:rPr>
        <w:t>Тип практики: проектная.</w:t>
      </w:r>
    </w:p>
    <w:p w:rsidR="00990BFA" w:rsidRDefault="0072183D" w:rsidP="00975EF7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990BFA" w:rsidRDefault="0072183D" w:rsidP="00975EF7">
      <w:pPr>
        <w:ind w:firstLine="709"/>
        <w:jc w:val="both"/>
      </w:pPr>
      <w:r>
        <w:rPr>
          <w:sz w:val="24"/>
        </w:rPr>
        <w:t xml:space="preserve">Целью прохождения практики является подготовка студента к осуществлению профессиональной деятельности в части расчетно-экономической и информационно-аналитической деятельности в соответствующей области профессиональной деятельности. </w:t>
      </w:r>
    </w:p>
    <w:p w:rsidR="00990BFA" w:rsidRDefault="0072183D" w:rsidP="00975EF7">
      <w:pPr>
        <w:ind w:firstLine="709"/>
        <w:jc w:val="both"/>
      </w:pPr>
      <w:r>
        <w:rPr>
          <w:sz w:val="24"/>
        </w:rPr>
        <w:t>Задачами преддипломной практики являются:</w:t>
      </w:r>
    </w:p>
    <w:p w:rsidR="00990BFA" w:rsidRDefault="00975EF7" w:rsidP="00975EF7">
      <w:pPr>
        <w:ind w:firstLine="709"/>
        <w:jc w:val="both"/>
      </w:pPr>
      <w:r>
        <w:rPr>
          <w:sz w:val="24"/>
        </w:rPr>
        <w:t>–</w:t>
      </w:r>
      <w:r w:rsidR="0072183D">
        <w:rPr>
          <w:sz w:val="24"/>
        </w:rPr>
        <w:t xml:space="preserve"> развитие приобретенных на предшествующих этапах обучения умений в части поиска информации по анализу финансово-хозяйственной деятельности предприятий, сбор и анализ данных, необходимых для проведения конкретных экономических расчетов; </w:t>
      </w:r>
    </w:p>
    <w:p w:rsidR="00990BFA" w:rsidRDefault="00975EF7" w:rsidP="00975EF7">
      <w:pPr>
        <w:ind w:firstLine="709"/>
        <w:jc w:val="both"/>
      </w:pPr>
      <w:r>
        <w:rPr>
          <w:sz w:val="24"/>
        </w:rPr>
        <w:t>–</w:t>
      </w:r>
      <w:r w:rsidR="0072183D">
        <w:rPr>
          <w:sz w:val="24"/>
        </w:rPr>
        <w:t xml:space="preserve"> развитие приобретенных на предшествующих этапах обучения навыков обработки больших массивов экономических данных в соответствии с поставленной руководителем задачей; анализ, оценка, интерпретация полученных результатов и обоснование выводов; </w:t>
      </w:r>
    </w:p>
    <w:p w:rsidR="00990BFA" w:rsidRDefault="00975EF7" w:rsidP="00975EF7">
      <w:pPr>
        <w:ind w:firstLine="709"/>
        <w:jc w:val="both"/>
      </w:pPr>
      <w:r>
        <w:rPr>
          <w:sz w:val="24"/>
        </w:rPr>
        <w:t>–</w:t>
      </w:r>
      <w:r w:rsidR="0072183D">
        <w:rPr>
          <w:sz w:val="24"/>
        </w:rPr>
        <w:t xml:space="preserve"> закрепление теоретических знаний путем решения конкретных практических задач, предполагающих 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 </w:t>
      </w:r>
    </w:p>
    <w:p w:rsidR="00990BFA" w:rsidRDefault="00975EF7" w:rsidP="00975EF7">
      <w:pPr>
        <w:ind w:firstLine="709"/>
        <w:jc w:val="both"/>
      </w:pPr>
      <w:r>
        <w:rPr>
          <w:sz w:val="24"/>
        </w:rPr>
        <w:t>–</w:t>
      </w:r>
      <w:r w:rsidR="0072183D">
        <w:rPr>
          <w:sz w:val="24"/>
        </w:rPr>
        <w:t xml:space="preserve"> развитие приобретенных на предшествующих этапах обучения навыков по подготовке информационных обзоров, аналитических отчетов; </w:t>
      </w:r>
    </w:p>
    <w:p w:rsidR="00990BFA" w:rsidRDefault="00975EF7" w:rsidP="00975EF7">
      <w:pPr>
        <w:ind w:firstLine="709"/>
        <w:jc w:val="both"/>
      </w:pPr>
      <w:r>
        <w:rPr>
          <w:sz w:val="24"/>
        </w:rPr>
        <w:t>–</w:t>
      </w:r>
      <w:r w:rsidR="0072183D">
        <w:rPr>
          <w:sz w:val="24"/>
        </w:rPr>
        <w:t xml:space="preserve"> подготовка к участию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программ.</w:t>
      </w:r>
    </w:p>
    <w:p w:rsidR="00990BFA" w:rsidRDefault="00975EF7" w:rsidP="00975EF7">
      <w:pPr>
        <w:ind w:firstLine="709"/>
        <w:jc w:val="both"/>
      </w:pPr>
      <w:r>
        <w:rPr>
          <w:sz w:val="24"/>
        </w:rPr>
        <w:t>–</w:t>
      </w:r>
      <w:r w:rsidR="0072183D">
        <w:rPr>
          <w:sz w:val="24"/>
        </w:rPr>
        <w:t xml:space="preserve"> подготовка студентов к прохождению государственной итоговой аттестации и выполнению выпускной квалификационной (бакалаврской) работы.</w:t>
      </w:r>
    </w:p>
    <w:p w:rsidR="00990BFA" w:rsidRDefault="0072183D" w:rsidP="0072183D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990BFA" w:rsidRDefault="0072183D" w:rsidP="0072183D">
      <w:pPr>
        <w:ind w:firstLine="709"/>
        <w:jc w:val="both"/>
      </w:pPr>
      <w:r>
        <w:rPr>
          <w:sz w:val="24"/>
        </w:rPr>
        <w:t>Способ(ы) проведения практики: стационарная.</w:t>
      </w:r>
    </w:p>
    <w:p w:rsidR="00990BFA" w:rsidRDefault="0072183D" w:rsidP="0072183D">
      <w:pPr>
        <w:ind w:firstLine="709"/>
        <w:jc w:val="both"/>
      </w:pPr>
      <w:r>
        <w:rPr>
          <w:sz w:val="24"/>
        </w:rPr>
        <w:t>Форма проведения практики: дискретно.</w:t>
      </w:r>
    </w:p>
    <w:p w:rsidR="00990BFA" w:rsidRDefault="0072183D" w:rsidP="0072183D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990BFA" w:rsidRDefault="0072183D" w:rsidP="0072183D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990BFA" w:rsidRDefault="0072183D" w:rsidP="0072183D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90BFA" w:rsidRDefault="0072183D" w:rsidP="0072183D">
      <w:pPr>
        <w:ind w:firstLine="709"/>
        <w:jc w:val="both"/>
      </w:pPr>
      <w:r>
        <w:rPr>
          <w:sz w:val="24"/>
        </w:rPr>
        <w:t>В результате прохождения</w:t>
      </w:r>
      <w:r w:rsidR="00975EF7">
        <w:rPr>
          <w:sz w:val="24"/>
        </w:rPr>
        <w:t xml:space="preserve"> </w:t>
      </w:r>
      <w:r>
        <w:rPr>
          <w:sz w:val="24"/>
        </w:rPr>
        <w:t>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990BFA" w:rsidRDefault="00990BFA"/>
    <w:p w:rsidR="00990BFA" w:rsidRDefault="0072183D">
      <w:pPr>
        <w:jc w:val="center"/>
        <w:rPr>
          <w:b/>
          <w:sz w:val="24"/>
        </w:rPr>
      </w:pPr>
      <w:r>
        <w:rPr>
          <w:b/>
          <w:sz w:val="24"/>
        </w:rPr>
        <w:t>Компетентностная карта практики</w:t>
      </w:r>
    </w:p>
    <w:p w:rsidR="0072183D" w:rsidRDefault="0072183D">
      <w:pPr>
        <w:jc w:val="center"/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990BFA" w:rsidTr="0072183D">
        <w:trPr>
          <w:tblHeader/>
        </w:trPr>
        <w:tc>
          <w:tcPr>
            <w:tcW w:w="1701" w:type="dxa"/>
            <w:vAlign w:val="center"/>
          </w:tcPr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933" w:type="dxa"/>
            <w:vAlign w:val="center"/>
          </w:tcPr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990BFA" w:rsidTr="0072183D">
        <w:tc>
          <w:tcPr>
            <w:tcW w:w="1701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ОПК-4</w:t>
            </w:r>
          </w:p>
        </w:tc>
        <w:tc>
          <w:tcPr>
            <w:tcW w:w="7933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</w:tr>
      <w:tr w:rsidR="00990BFA" w:rsidTr="0072183D">
        <w:tc>
          <w:tcPr>
            <w:tcW w:w="1701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ОПК-5</w:t>
            </w:r>
          </w:p>
        </w:tc>
        <w:tc>
          <w:tcPr>
            <w:tcW w:w="7933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</w:tr>
    </w:tbl>
    <w:p w:rsidR="00990BFA" w:rsidRDefault="00990BFA"/>
    <w:p w:rsidR="00990BFA" w:rsidRDefault="0072183D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72183D" w:rsidRDefault="0072183D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9"/>
        <w:gridCol w:w="6229"/>
      </w:tblGrid>
      <w:tr w:rsidR="00990BFA" w:rsidTr="0072183D">
        <w:tc>
          <w:tcPr>
            <w:tcW w:w="3402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990BFA" w:rsidTr="0072183D">
        <w:tc>
          <w:tcPr>
            <w:tcW w:w="3402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ОПК-4. 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6237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З. Знать основы использования экономических знаний в различных сферах жизнедеятельности.</w:t>
            </w:r>
          </w:p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У. Уметь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хозяйства.</w:t>
            </w:r>
          </w:p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Н. Владеть навыком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</w:tr>
      <w:tr w:rsidR="00990BFA" w:rsidTr="0072183D">
        <w:tc>
          <w:tcPr>
            <w:tcW w:w="3402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ОПК-5. 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  <w:tc>
          <w:tcPr>
            <w:tcW w:w="6237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У. Уметь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соблюдением.</w:t>
            </w:r>
          </w:p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Н. Иметь навык ведения и организации проектно-изыскательских работ в области строительства и жилищно-коммунального хозяйства, осуществления технической экспертизы проектов и авторского</w:t>
            </w:r>
            <w:r w:rsidR="00975EF7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надзора за их соблюдением</w:t>
            </w:r>
          </w:p>
        </w:tc>
      </w:tr>
    </w:tbl>
    <w:p w:rsidR="00990BFA" w:rsidRDefault="0072183D" w:rsidP="0072183D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990BFA" w:rsidRDefault="0072183D" w:rsidP="0072183D">
      <w:pPr>
        <w:ind w:firstLine="709"/>
        <w:jc w:val="both"/>
      </w:pPr>
      <w:r>
        <w:rPr>
          <w:sz w:val="24"/>
        </w:rPr>
        <w:t xml:space="preserve">Принадлежность практики – БЛОК 2 ПРАКТИКА: Обязательная часть. </w:t>
      </w:r>
    </w:p>
    <w:p w:rsidR="00990BFA" w:rsidRDefault="0072183D" w:rsidP="0072183D">
      <w:pPr>
        <w:ind w:firstLine="709"/>
        <w:jc w:val="both"/>
      </w:pPr>
      <w:r>
        <w:rPr>
          <w:sz w:val="24"/>
        </w:rPr>
        <w:t>Практика студентов заочной формы обучения проводится в семестре 22. Практика базируется на освоении следующих дисциплин: «Градостроительное проектирование», «Нормативно-правовое обеспечение деятельности организации», «Основы научно-исследовательской деятельности», «Управление проектами», «Ценообразование и сметно-договорные отношения в строительстве», «Анализ финансово-хозяйственной деятельности строительных организаций».</w:t>
      </w:r>
    </w:p>
    <w:p w:rsidR="00990BFA" w:rsidRDefault="0072183D" w:rsidP="0072183D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990BFA" w:rsidRDefault="0072183D" w:rsidP="0072183D">
      <w:pPr>
        <w:ind w:firstLine="709"/>
      </w:pPr>
      <w:r>
        <w:rPr>
          <w:sz w:val="24"/>
        </w:rPr>
        <w:t>Составляет 9 зачетных единиц (6 нед.).</w:t>
      </w:r>
    </w:p>
    <w:p w:rsidR="00990BFA" w:rsidRDefault="0072183D" w:rsidP="0072183D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641"/>
        <w:gridCol w:w="2863"/>
        <w:gridCol w:w="4429"/>
        <w:gridCol w:w="1701"/>
      </w:tblGrid>
      <w:tr w:rsidR="00990BFA" w:rsidTr="0072183D">
        <w:trPr>
          <w:tblHeader/>
        </w:trPr>
        <w:tc>
          <w:tcPr>
            <w:tcW w:w="641" w:type="dxa"/>
            <w:vAlign w:val="center"/>
          </w:tcPr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863" w:type="dxa"/>
            <w:vAlign w:val="center"/>
          </w:tcPr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429" w:type="dxa"/>
            <w:vAlign w:val="center"/>
          </w:tcPr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701" w:type="dxa"/>
            <w:vAlign w:val="center"/>
          </w:tcPr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990BFA" w:rsidTr="0072183D">
        <w:tc>
          <w:tcPr>
            <w:tcW w:w="641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2863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Подготовительный</w:t>
            </w:r>
          </w:p>
        </w:tc>
        <w:tc>
          <w:tcPr>
            <w:tcW w:w="4429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практики, разработка про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екта индивидуального плана прохождения практики, решение организационных вопросов</w:t>
            </w:r>
          </w:p>
        </w:tc>
        <w:tc>
          <w:tcPr>
            <w:tcW w:w="1701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Раздел отчета</w:t>
            </w:r>
          </w:p>
        </w:tc>
      </w:tr>
      <w:tr w:rsidR="00990BFA" w:rsidTr="0072183D">
        <w:tc>
          <w:tcPr>
            <w:tcW w:w="641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2.</w:t>
            </w:r>
          </w:p>
        </w:tc>
        <w:tc>
          <w:tcPr>
            <w:tcW w:w="2863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Аналитический</w:t>
            </w:r>
          </w:p>
        </w:tc>
        <w:tc>
          <w:tcPr>
            <w:tcW w:w="4429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Ознакомиться с проектируемой территорией. На основе проведенного анализа градостроительного состояния территории, опросов населения и т. п. составить концепцию преобразования территории и возможного участия строительной компании в этом процессе</w:t>
            </w:r>
          </w:p>
        </w:tc>
        <w:tc>
          <w:tcPr>
            <w:tcW w:w="1701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90BFA" w:rsidTr="0072183D">
        <w:tc>
          <w:tcPr>
            <w:tcW w:w="641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2863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Проектный</w:t>
            </w:r>
          </w:p>
        </w:tc>
        <w:tc>
          <w:tcPr>
            <w:tcW w:w="4429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Используя полученные навыки на соответствующих дисциплинах составить проект градостроительного развития территории, посчитать эффекты от преобразования территории для бюджета, для инвесторов и для строительной организации</w:t>
            </w:r>
          </w:p>
        </w:tc>
        <w:tc>
          <w:tcPr>
            <w:tcW w:w="1701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Расчетно-графическая работа</w:t>
            </w:r>
          </w:p>
        </w:tc>
      </w:tr>
      <w:tr w:rsidR="00990BFA" w:rsidTr="0072183D">
        <w:tc>
          <w:tcPr>
            <w:tcW w:w="641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4.</w:t>
            </w:r>
          </w:p>
        </w:tc>
        <w:tc>
          <w:tcPr>
            <w:tcW w:w="2863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Заключительный</w:t>
            </w:r>
          </w:p>
        </w:tc>
        <w:tc>
          <w:tcPr>
            <w:tcW w:w="4429" w:type="dxa"/>
          </w:tcPr>
          <w:p w:rsidR="00990BFA" w:rsidRDefault="0072183D">
            <w:r>
              <w:rPr>
                <w:rFonts w:ascii="Times New Roman CYR" w:hAnsi="Times New Roman CYR" w:cs="Times New Roman CYR"/>
                <w:sz w:val="24"/>
              </w:rPr>
              <w:t>Защита показателей эффективности проекта градостроительного развития территории</w:t>
            </w:r>
          </w:p>
        </w:tc>
        <w:tc>
          <w:tcPr>
            <w:tcW w:w="1701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990BFA" w:rsidRDefault="0072183D" w:rsidP="0072183D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990BFA" w:rsidRDefault="0072183D" w:rsidP="0072183D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990BFA" w:rsidRDefault="0072183D" w:rsidP="0072183D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990BFA" w:rsidRDefault="0072183D" w:rsidP="0072183D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72183D" w:rsidRDefault="0072183D" w:rsidP="0072183D">
      <w:pPr>
        <w:ind w:firstLine="709"/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555"/>
        <w:gridCol w:w="1564"/>
        <w:gridCol w:w="1984"/>
        <w:gridCol w:w="2127"/>
        <w:gridCol w:w="1842"/>
      </w:tblGrid>
      <w:tr w:rsidR="00990BFA" w:rsidTr="0072183D">
        <w:trPr>
          <w:tblHeader/>
        </w:trPr>
        <w:tc>
          <w:tcPr>
            <w:tcW w:w="562" w:type="dxa"/>
            <w:vAlign w:val="center"/>
          </w:tcPr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55" w:type="dxa"/>
            <w:vAlign w:val="center"/>
          </w:tcPr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1564" w:type="dxa"/>
            <w:vAlign w:val="center"/>
          </w:tcPr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984" w:type="dxa"/>
            <w:vAlign w:val="center"/>
          </w:tcPr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2127" w:type="dxa"/>
            <w:vAlign w:val="center"/>
          </w:tcPr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842" w:type="dxa"/>
            <w:vAlign w:val="center"/>
          </w:tcPr>
          <w:p w:rsidR="00990BFA" w:rsidRDefault="0072183D" w:rsidP="0072183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990BFA" w:rsidTr="0072183D">
        <w:tc>
          <w:tcPr>
            <w:tcW w:w="562" w:type="dxa"/>
          </w:tcPr>
          <w:p w:rsidR="00990BFA" w:rsidRDefault="0072183D" w:rsidP="0072183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1555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Подготовительный</w:t>
            </w:r>
          </w:p>
        </w:tc>
        <w:tc>
          <w:tcPr>
            <w:tcW w:w="1564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ОПК-4</w:t>
            </w:r>
          </w:p>
        </w:tc>
        <w:tc>
          <w:tcPr>
            <w:tcW w:w="1984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З. Знать основы использования экономических знаний в различных сферах жизнедеятельности.</w:t>
            </w:r>
          </w:p>
          <w:p w:rsidR="00990BFA" w:rsidRDefault="0072183D">
            <w:r>
              <w:rPr>
                <w:rFonts w:ascii="Times New Roman CYR" w:hAnsi="Times New Roman CYR" w:cs="Times New Roman CYR"/>
              </w:rPr>
              <w:t xml:space="preserve">У. Уметь использовать и разрабатывать проектную, распорядительную документацию, а также участвовать в разработке нормативных правовых актов в области </w:t>
            </w:r>
            <w:r>
              <w:rPr>
                <w:rFonts w:ascii="Times New Roman CYR" w:hAnsi="Times New Roman CYR" w:cs="Times New Roman CYR"/>
              </w:rPr>
              <w:lastRenderedPageBreak/>
              <w:t>строительной отрасли и жилищно-коммунального хозяйства.</w:t>
            </w:r>
          </w:p>
          <w:p w:rsidR="00990BFA" w:rsidRDefault="0072183D">
            <w:r>
              <w:rPr>
                <w:rFonts w:ascii="Times New Roman CYR" w:hAnsi="Times New Roman CYR" w:cs="Times New Roman CYR"/>
              </w:rPr>
              <w:t>Н. Владеть навыком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2127" w:type="dxa"/>
          </w:tcPr>
          <w:p w:rsidR="00990BFA" w:rsidRDefault="0072183D" w:rsidP="0072183D">
            <w:r>
              <w:rPr>
                <w:rFonts w:ascii="Times New Roman CYR" w:hAnsi="Times New Roman CYR" w:cs="Times New Roman CYR"/>
              </w:rPr>
              <w:lastRenderedPageBreak/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 </w:t>
            </w:r>
          </w:p>
        </w:tc>
        <w:tc>
          <w:tcPr>
            <w:tcW w:w="1842" w:type="dxa"/>
          </w:tcPr>
          <w:p w:rsidR="00990BFA" w:rsidRDefault="0072183D" w:rsidP="0072183D">
            <w:r>
              <w:rPr>
                <w:rFonts w:ascii="Times New Roman CYR" w:hAnsi="Times New Roman CYR" w:cs="Times New Roman CYR"/>
              </w:rPr>
              <w:t>За качественно подготовленный план, цели и задачи прохождения практики (10)</w:t>
            </w:r>
          </w:p>
        </w:tc>
      </w:tr>
      <w:tr w:rsidR="00990BFA" w:rsidTr="0072183D">
        <w:tc>
          <w:tcPr>
            <w:tcW w:w="562" w:type="dxa"/>
          </w:tcPr>
          <w:p w:rsidR="00990BFA" w:rsidRDefault="0072183D" w:rsidP="0072183D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2.</w:t>
            </w:r>
          </w:p>
        </w:tc>
        <w:tc>
          <w:tcPr>
            <w:tcW w:w="1555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Аналитический</w:t>
            </w:r>
          </w:p>
        </w:tc>
        <w:tc>
          <w:tcPr>
            <w:tcW w:w="1564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ОПК-5</w:t>
            </w:r>
          </w:p>
        </w:tc>
        <w:tc>
          <w:tcPr>
            <w:tcW w:w="1984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У. Уметь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соблюдением.</w:t>
            </w:r>
          </w:p>
          <w:p w:rsidR="00990BFA" w:rsidRDefault="0072183D">
            <w:r>
              <w:rPr>
                <w:rFonts w:ascii="Times New Roman CYR" w:hAnsi="Times New Roman CYR" w:cs="Times New Roman CYR"/>
              </w:rPr>
              <w:t>Н. Иметь навык ведения и организации проектно-изыскательских работ в области строительства и жилищно-коммунального хозяйства, осуществления технической экспертизы проектов и авторского</w:t>
            </w:r>
            <w:r w:rsidR="00975EF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надзора за их соблюдением</w:t>
            </w:r>
          </w:p>
        </w:tc>
        <w:tc>
          <w:tcPr>
            <w:tcW w:w="2127" w:type="dxa"/>
          </w:tcPr>
          <w:p w:rsidR="00990BFA" w:rsidRDefault="0072183D" w:rsidP="0072183D">
            <w:r>
              <w:rPr>
                <w:rFonts w:ascii="Times New Roman CYR" w:hAnsi="Times New Roman CYR" w:cs="Times New Roman CYR"/>
              </w:rPr>
              <w:t>Ознакомиться с проектируемой территорией. На основе проведенного анализа градостроительного состояния территории, опросов населения и т. п. составить концепцию преобразования территории и возможного участия строительной компании в этом процессе</w:t>
            </w:r>
          </w:p>
        </w:tc>
        <w:tc>
          <w:tcPr>
            <w:tcW w:w="1842" w:type="dxa"/>
          </w:tcPr>
          <w:p w:rsidR="00990BFA" w:rsidRDefault="0072183D" w:rsidP="0072183D">
            <w:r>
              <w:rPr>
                <w:rFonts w:ascii="Times New Roman CYR" w:hAnsi="Times New Roman CYR" w:cs="Times New Roman CYR"/>
              </w:rPr>
              <w:t>30 баллов за качественно проведенный анализ состояния городской территории и репрезентативный опрос населения с вопросами о направлениях благоустройства (30)</w:t>
            </w:r>
          </w:p>
        </w:tc>
      </w:tr>
      <w:tr w:rsidR="00990BFA" w:rsidTr="0072183D">
        <w:tc>
          <w:tcPr>
            <w:tcW w:w="562" w:type="dxa"/>
          </w:tcPr>
          <w:p w:rsidR="00990BFA" w:rsidRDefault="0072183D" w:rsidP="0072183D">
            <w:pPr>
              <w:jc w:val="center"/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1555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Проектный</w:t>
            </w:r>
          </w:p>
        </w:tc>
        <w:tc>
          <w:tcPr>
            <w:tcW w:w="1564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ОПК-5</w:t>
            </w:r>
          </w:p>
        </w:tc>
        <w:tc>
          <w:tcPr>
            <w:tcW w:w="1984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У. Уметь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соблюдением.</w:t>
            </w:r>
          </w:p>
          <w:p w:rsidR="00990BFA" w:rsidRDefault="0072183D">
            <w:r>
              <w:rPr>
                <w:rFonts w:ascii="Times New Roman CYR" w:hAnsi="Times New Roman CYR" w:cs="Times New Roman CYR"/>
              </w:rPr>
              <w:lastRenderedPageBreak/>
              <w:t>Н. Иметь навык ведения и организации проектно-изыскательских работ в области строительства и жилищно-коммунального хозяйства, осуществления технической экспертизы проектов и авторского</w:t>
            </w:r>
            <w:r w:rsidR="00975EF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надзора за их соблюдением</w:t>
            </w:r>
          </w:p>
        </w:tc>
        <w:tc>
          <w:tcPr>
            <w:tcW w:w="2127" w:type="dxa"/>
          </w:tcPr>
          <w:p w:rsidR="00990BFA" w:rsidRDefault="0072183D" w:rsidP="0072183D">
            <w:r>
              <w:rPr>
                <w:rFonts w:ascii="Times New Roman CYR" w:hAnsi="Times New Roman CYR" w:cs="Times New Roman CYR"/>
              </w:rPr>
              <w:lastRenderedPageBreak/>
              <w:t>Используя полученные навыки на соответствующих дисциплинах составить проект градостроительного развития территории, посчитать эффекты от преобразования территории для бюджета, для инвесторов и для строительной организации</w:t>
            </w:r>
          </w:p>
        </w:tc>
        <w:tc>
          <w:tcPr>
            <w:tcW w:w="1842" w:type="dxa"/>
          </w:tcPr>
          <w:p w:rsidR="00990BFA" w:rsidRDefault="0072183D" w:rsidP="0072183D">
            <w:r>
              <w:rPr>
                <w:rFonts w:ascii="Times New Roman CYR" w:hAnsi="Times New Roman CYR" w:cs="Times New Roman CYR"/>
              </w:rPr>
              <w:t>40 баллов за качественно подготовленный проект реновации территории муниципального образования (40)</w:t>
            </w:r>
          </w:p>
        </w:tc>
      </w:tr>
      <w:tr w:rsidR="00990BFA" w:rsidTr="0072183D">
        <w:tc>
          <w:tcPr>
            <w:tcW w:w="562" w:type="dxa"/>
          </w:tcPr>
          <w:p w:rsidR="00990BFA" w:rsidRDefault="0072183D" w:rsidP="0072183D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4.</w:t>
            </w:r>
          </w:p>
        </w:tc>
        <w:tc>
          <w:tcPr>
            <w:tcW w:w="1555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Заключительный</w:t>
            </w:r>
          </w:p>
        </w:tc>
        <w:tc>
          <w:tcPr>
            <w:tcW w:w="1564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ОПК-5</w:t>
            </w:r>
          </w:p>
        </w:tc>
        <w:tc>
          <w:tcPr>
            <w:tcW w:w="1984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У. Уметь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соблюдением.</w:t>
            </w:r>
          </w:p>
          <w:p w:rsidR="00990BFA" w:rsidRDefault="0072183D">
            <w:r>
              <w:rPr>
                <w:rFonts w:ascii="Times New Roman CYR" w:hAnsi="Times New Roman CYR" w:cs="Times New Roman CYR"/>
              </w:rPr>
              <w:t>Н. Иметь навык ведения и организации проектно-изыскательских работ в области строительства и жилищно-коммунального хозяйства, осуществления технической экспертизы проектов и авторского</w:t>
            </w:r>
            <w:r w:rsidR="00975EF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надзора за их соблюдением</w:t>
            </w:r>
          </w:p>
        </w:tc>
        <w:tc>
          <w:tcPr>
            <w:tcW w:w="2127" w:type="dxa"/>
          </w:tcPr>
          <w:p w:rsidR="00990BFA" w:rsidRDefault="0072183D">
            <w:r>
              <w:rPr>
                <w:rFonts w:ascii="Times New Roman CYR" w:hAnsi="Times New Roman CYR" w:cs="Times New Roman CYR"/>
              </w:rPr>
              <w:t>Защита показателей эффективности проекта градостроительного развития территории</w:t>
            </w:r>
          </w:p>
        </w:tc>
        <w:tc>
          <w:tcPr>
            <w:tcW w:w="1842" w:type="dxa"/>
          </w:tcPr>
          <w:p w:rsidR="00990BFA" w:rsidRDefault="0072183D" w:rsidP="0072183D">
            <w:r>
              <w:rPr>
                <w:rFonts w:ascii="Times New Roman CYR" w:hAnsi="Times New Roman CYR" w:cs="Times New Roman CYR"/>
              </w:rPr>
              <w:t>За качественно подготовленный доклад и защиту экономического эффекта от проекта  20 баллов (20)</w:t>
            </w:r>
          </w:p>
        </w:tc>
      </w:tr>
      <w:tr w:rsidR="00990BFA" w:rsidTr="0072183D">
        <w:tc>
          <w:tcPr>
            <w:tcW w:w="562" w:type="dxa"/>
          </w:tcPr>
          <w:p w:rsidR="00990BFA" w:rsidRPr="0072183D" w:rsidRDefault="00990BFA" w:rsidP="0072183D"/>
        </w:tc>
        <w:tc>
          <w:tcPr>
            <w:tcW w:w="1555" w:type="dxa"/>
          </w:tcPr>
          <w:p w:rsidR="00990BFA" w:rsidRPr="0072183D" w:rsidRDefault="0072183D" w:rsidP="0072183D">
            <w:r w:rsidRPr="0072183D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64" w:type="dxa"/>
          </w:tcPr>
          <w:p w:rsidR="00990BFA" w:rsidRPr="0072183D" w:rsidRDefault="00990BFA">
            <w:pPr>
              <w:jc w:val="center"/>
            </w:pPr>
          </w:p>
        </w:tc>
        <w:tc>
          <w:tcPr>
            <w:tcW w:w="1984" w:type="dxa"/>
          </w:tcPr>
          <w:p w:rsidR="00990BFA" w:rsidRPr="0072183D" w:rsidRDefault="00990BFA">
            <w:pPr>
              <w:jc w:val="center"/>
            </w:pPr>
          </w:p>
        </w:tc>
        <w:tc>
          <w:tcPr>
            <w:tcW w:w="2127" w:type="dxa"/>
          </w:tcPr>
          <w:p w:rsidR="00990BFA" w:rsidRPr="0072183D" w:rsidRDefault="00990BFA">
            <w:pPr>
              <w:jc w:val="center"/>
            </w:pPr>
          </w:p>
        </w:tc>
        <w:tc>
          <w:tcPr>
            <w:tcW w:w="1842" w:type="dxa"/>
          </w:tcPr>
          <w:p w:rsidR="00990BFA" w:rsidRPr="0072183D" w:rsidRDefault="0072183D">
            <w:pPr>
              <w:jc w:val="center"/>
            </w:pPr>
            <w:r w:rsidRPr="0072183D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72183D" w:rsidRDefault="0072183D" w:rsidP="0072183D">
      <w:pPr>
        <w:ind w:firstLine="709"/>
        <w:jc w:val="both"/>
        <w:rPr>
          <w:sz w:val="24"/>
        </w:rPr>
      </w:pPr>
    </w:p>
    <w:p w:rsidR="00990BFA" w:rsidRDefault="0072183D" w:rsidP="0072183D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990BFA" w:rsidRDefault="0072183D" w:rsidP="0072183D">
      <w:pPr>
        <w:suppressAutoHyphens/>
        <w:spacing w:before="240" w:after="120"/>
        <w:jc w:val="center"/>
      </w:pPr>
      <w:r>
        <w:rPr>
          <w:b/>
          <w:sz w:val="24"/>
        </w:rPr>
        <w:t>10. Перечень учебной литературы и ресурсов сети «Интернет», необходимых для проведения практики</w:t>
      </w:r>
    </w:p>
    <w:p w:rsidR="00990BFA" w:rsidRDefault="00990BFA"/>
    <w:p w:rsidR="00990BFA" w:rsidRDefault="0072183D">
      <w:r>
        <w:rPr>
          <w:b/>
          <w:sz w:val="24"/>
        </w:rPr>
        <w:t>а) основная литература:</w:t>
      </w:r>
    </w:p>
    <w:p w:rsidR="00990BFA" w:rsidRDefault="0072183D">
      <w:pPr>
        <w:jc w:val="both"/>
      </w:pPr>
      <w:r>
        <w:rPr>
          <w:rFonts w:ascii="Times New Roman CYR" w:hAnsi="Times New Roman CYR" w:cs="Times New Roman CYR"/>
          <w:sz w:val="24"/>
        </w:rPr>
        <w:t xml:space="preserve">1. </w:t>
      </w:r>
      <w:hyperlink r:id="rId7" w:history="1">
        <w:r w:rsidRPr="00267872">
          <w:rPr>
            <w:rStyle w:val="aa"/>
            <w:sz w:val="24"/>
          </w:rPr>
          <w:t xml:space="preserve">Груздев В. М. Основы градостроительства и планировка населенных мест : учеб. пособие / В. М. Груздев. – Нижний Новгород : Нижегородский государственный архитектурно-строительный университет, ЭБС АСВ, 2017. – 106 c. – </w:t>
        </w:r>
        <w:r w:rsidRPr="00267872">
          <w:rPr>
            <w:rStyle w:val="aa"/>
            <w:sz w:val="24"/>
            <w:lang w:val="en-US"/>
          </w:rPr>
          <w:t>URL</w:t>
        </w:r>
        <w:r w:rsidRPr="00267872">
          <w:rPr>
            <w:rStyle w:val="aa"/>
            <w:sz w:val="24"/>
          </w:rPr>
          <w:t>: http://www.iprbookshop.ru/80811.html</w:t>
        </w:r>
      </w:hyperlink>
      <w:r>
        <w:rPr>
          <w:color w:val="0000FF"/>
          <w:sz w:val="24"/>
          <w:u w:val="single"/>
        </w:rPr>
        <w:t>.</w:t>
      </w:r>
    </w:p>
    <w:p w:rsidR="00990BFA" w:rsidRDefault="00990BFA"/>
    <w:p w:rsidR="0072183D" w:rsidRDefault="0072183D">
      <w:pPr>
        <w:rPr>
          <w:b/>
          <w:sz w:val="24"/>
        </w:rPr>
      </w:pPr>
      <w:r>
        <w:rPr>
          <w:b/>
          <w:sz w:val="24"/>
        </w:rPr>
        <w:br w:type="page"/>
      </w:r>
    </w:p>
    <w:p w:rsidR="00990BFA" w:rsidRDefault="0072183D">
      <w:r>
        <w:rPr>
          <w:b/>
          <w:sz w:val="24"/>
        </w:rPr>
        <w:lastRenderedPageBreak/>
        <w:t>б) дополнительная литература:</w:t>
      </w:r>
    </w:p>
    <w:p w:rsidR="00990BFA" w:rsidRDefault="0072183D">
      <w:pPr>
        <w:jc w:val="both"/>
      </w:pPr>
      <w:r>
        <w:rPr>
          <w:sz w:val="24"/>
        </w:rPr>
        <w:t>1. Афанасьев Б. Б. Благоустройство территории муниципального образования. метод. Рекомендации / Б. Б. Афанасьев, Л. Е. Бурда. – Новосибирск, 2006. – 103 с.</w:t>
      </w:r>
    </w:p>
    <w:p w:rsidR="00990BFA" w:rsidRDefault="0072183D">
      <w:pPr>
        <w:jc w:val="both"/>
      </w:pPr>
      <w:r>
        <w:rPr>
          <w:sz w:val="24"/>
        </w:rPr>
        <w:t>2. Трутнев Э. К. Градорегулирование в условиях рыночной экономики : учеб. пособие для вузов / Э. К. Трутнев, М. Д. Сафарова. – Москва : Дело, 2009. – 365 с.</w:t>
      </w:r>
    </w:p>
    <w:p w:rsidR="00990BFA" w:rsidRDefault="0072183D">
      <w:pPr>
        <w:jc w:val="both"/>
      </w:pPr>
      <w:r>
        <w:rPr>
          <w:sz w:val="24"/>
        </w:rPr>
        <w:t>3. Градорегулирование. Основы регулирования градостроительной деятельности в условиях становления рынка недвижимости // прил. к журн. «Имущественные отношения в Российской Федерации». – Москва : Имущественные отношения, 2008. – 90 с.</w:t>
      </w:r>
    </w:p>
    <w:p w:rsidR="00990BFA" w:rsidRDefault="0072183D">
      <w:pPr>
        <w:jc w:val="both"/>
      </w:pPr>
      <w:r>
        <w:rPr>
          <w:sz w:val="24"/>
        </w:rPr>
        <w:t>4. Шинкевич Д. В. Градостроительство и планирование территориального развития / Д. В. Шинкевич // Практика муниципального управления.</w:t>
      </w:r>
    </w:p>
    <w:p w:rsidR="00990BFA" w:rsidRDefault="0072183D">
      <w:pPr>
        <w:jc w:val="both"/>
      </w:pPr>
      <w:r>
        <w:rPr>
          <w:sz w:val="24"/>
        </w:rPr>
        <w:t>5. Инженерная подготовка строительных площадок и благоустройсва территорий.</w:t>
      </w:r>
      <w:r w:rsidR="009A3BB6">
        <w:rPr>
          <w:sz w:val="24"/>
        </w:rPr>
        <w:t xml:space="preserve"> –</w:t>
      </w:r>
      <w:r>
        <w:rPr>
          <w:sz w:val="24"/>
        </w:rPr>
        <w:t xml:space="preserve"> М</w:t>
      </w:r>
      <w:r w:rsidR="009A3BB6">
        <w:rPr>
          <w:sz w:val="24"/>
        </w:rPr>
        <w:t xml:space="preserve">осква : Стройиздат, 1976. – </w:t>
      </w:r>
      <w:r>
        <w:rPr>
          <w:sz w:val="24"/>
        </w:rPr>
        <w:t>230 с.</w:t>
      </w:r>
    </w:p>
    <w:p w:rsidR="00990BFA" w:rsidRDefault="0072183D">
      <w:pPr>
        <w:jc w:val="both"/>
      </w:pPr>
      <w:r>
        <w:rPr>
          <w:sz w:val="24"/>
        </w:rPr>
        <w:t>6. Глазычев В. Л. Урбанистика</w:t>
      </w:r>
      <w:r w:rsidR="009A3BB6">
        <w:rPr>
          <w:sz w:val="24"/>
        </w:rPr>
        <w:t xml:space="preserve"> </w:t>
      </w:r>
      <w:r>
        <w:rPr>
          <w:sz w:val="24"/>
        </w:rPr>
        <w:t>/ В.</w:t>
      </w:r>
      <w:r w:rsidR="009A3BB6">
        <w:rPr>
          <w:sz w:val="24"/>
        </w:rPr>
        <w:t xml:space="preserve"> Л. Глазычев. – </w:t>
      </w:r>
      <w:r>
        <w:rPr>
          <w:sz w:val="24"/>
        </w:rPr>
        <w:t>Москва</w:t>
      </w:r>
      <w:r w:rsidR="009A3BB6">
        <w:rPr>
          <w:sz w:val="24"/>
        </w:rPr>
        <w:t xml:space="preserve"> </w:t>
      </w:r>
      <w:r>
        <w:rPr>
          <w:sz w:val="24"/>
        </w:rPr>
        <w:t>: Европа, 2008.</w:t>
      </w:r>
      <w:r w:rsidR="009A3BB6">
        <w:rPr>
          <w:sz w:val="24"/>
        </w:rPr>
        <w:t xml:space="preserve"> – </w:t>
      </w:r>
      <w:r>
        <w:rPr>
          <w:sz w:val="24"/>
        </w:rPr>
        <w:t>220 с.</w:t>
      </w:r>
    </w:p>
    <w:p w:rsidR="00990BFA" w:rsidRDefault="0072183D">
      <w:pPr>
        <w:jc w:val="both"/>
      </w:pPr>
      <w:r>
        <w:rPr>
          <w:sz w:val="24"/>
        </w:rPr>
        <w:t>7. Колесников И.</w:t>
      </w:r>
      <w:r w:rsidR="009A3BB6">
        <w:rPr>
          <w:sz w:val="24"/>
        </w:rPr>
        <w:t xml:space="preserve"> </w:t>
      </w:r>
      <w:r>
        <w:rPr>
          <w:sz w:val="24"/>
        </w:rPr>
        <w:t>В. Экономические принципы управления благоустройство городской территории</w:t>
      </w:r>
      <w:r w:rsidR="009A3BB6">
        <w:rPr>
          <w:sz w:val="24"/>
        </w:rPr>
        <w:t xml:space="preserve"> </w:t>
      </w:r>
      <w:r>
        <w:rPr>
          <w:sz w:val="24"/>
        </w:rPr>
        <w:t>/ И.</w:t>
      </w:r>
      <w:r w:rsidR="009A3BB6">
        <w:rPr>
          <w:sz w:val="24"/>
        </w:rPr>
        <w:t xml:space="preserve"> </w:t>
      </w:r>
      <w:r>
        <w:rPr>
          <w:sz w:val="24"/>
        </w:rPr>
        <w:t>В. Колесников</w:t>
      </w:r>
      <w:r w:rsidR="009A3BB6">
        <w:rPr>
          <w:sz w:val="24"/>
        </w:rPr>
        <w:t xml:space="preserve">, А. Ю. Родинов, С. Б.Сиваев </w:t>
      </w:r>
      <w:r>
        <w:rPr>
          <w:sz w:val="24"/>
        </w:rPr>
        <w:t>/</w:t>
      </w:r>
      <w:r w:rsidR="009A3BB6">
        <w:rPr>
          <w:sz w:val="24"/>
        </w:rPr>
        <w:t xml:space="preserve">/ Журнал </w:t>
      </w:r>
      <w:r>
        <w:rPr>
          <w:sz w:val="24"/>
        </w:rPr>
        <w:t>рук</w:t>
      </w:r>
      <w:r w:rsidR="009A3BB6">
        <w:rPr>
          <w:sz w:val="24"/>
        </w:rPr>
        <w:t>оводителя</w:t>
      </w:r>
      <w:r>
        <w:rPr>
          <w:sz w:val="24"/>
        </w:rPr>
        <w:t xml:space="preserve"> и гл. бухгалтера ЖКХ</w:t>
      </w:r>
      <w:r w:rsidR="009A3BB6">
        <w:rPr>
          <w:sz w:val="24"/>
        </w:rPr>
        <w:t>.</w:t>
      </w:r>
    </w:p>
    <w:p w:rsidR="00990BFA" w:rsidRDefault="0072183D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8" w:history="1">
        <w:r w:rsidR="009A3BB6" w:rsidRPr="00267872">
          <w:rPr>
            <w:rStyle w:val="aa"/>
            <w:sz w:val="24"/>
          </w:rPr>
          <w:t xml:space="preserve">Потаев Г. А. Планировка населенных мест  учеб. пособие / Г. А. Потаев. – Минск : Республиканский институт профессионального образования (РИПО), 2015. – 304 c. – </w:t>
        </w:r>
        <w:r w:rsidR="009A3BB6" w:rsidRPr="00267872">
          <w:rPr>
            <w:rStyle w:val="aa"/>
            <w:sz w:val="24"/>
            <w:lang w:val="en-US"/>
          </w:rPr>
          <w:t>URL</w:t>
        </w:r>
        <w:r w:rsidR="009A3BB6" w:rsidRPr="00267872">
          <w:rPr>
            <w:rStyle w:val="aa"/>
            <w:sz w:val="24"/>
          </w:rPr>
          <w:t>: http://www.iprbookshop.ru/67714.html</w:t>
        </w:r>
      </w:hyperlink>
      <w:r w:rsidR="009A3BB6">
        <w:rPr>
          <w:color w:val="0000FF"/>
          <w:sz w:val="24"/>
          <w:u w:val="single"/>
        </w:rPr>
        <w:t>.</w:t>
      </w:r>
    </w:p>
    <w:p w:rsidR="00990BFA" w:rsidRDefault="0072183D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r w:rsidR="009A3BB6">
        <w:t>.</w:t>
      </w:r>
      <w:r>
        <w:rPr>
          <w:color w:val="0000FF"/>
          <w:sz w:val="24"/>
          <w:u w:val="single"/>
        </w:rPr>
        <w:t>Экспертиза градостроительной и землеустроительной документации : учеб</w:t>
      </w:r>
      <w:r w:rsidR="009A3BB6">
        <w:rPr>
          <w:color w:val="0000FF"/>
          <w:sz w:val="24"/>
          <w:u w:val="single"/>
        </w:rPr>
        <w:t>. пособие / М. </w:t>
      </w:r>
      <w:r>
        <w:rPr>
          <w:color w:val="0000FF"/>
          <w:sz w:val="24"/>
          <w:u w:val="single"/>
        </w:rPr>
        <w:t>А.</w:t>
      </w:r>
      <w:r w:rsidR="009A3BB6">
        <w:rPr>
          <w:color w:val="0000FF"/>
          <w:sz w:val="24"/>
          <w:u w:val="single"/>
          <w:lang w:val="en-US"/>
        </w:rPr>
        <w:t> </w:t>
      </w:r>
      <w:r>
        <w:rPr>
          <w:color w:val="0000FF"/>
          <w:sz w:val="24"/>
          <w:u w:val="single"/>
        </w:rPr>
        <w:t>Жукова, А. А. Харитонов, С. С. Викин [и др.] ; под ред</w:t>
      </w:r>
      <w:r w:rsidR="009A3BB6">
        <w:rPr>
          <w:color w:val="0000FF"/>
          <w:sz w:val="24"/>
          <w:u w:val="single"/>
        </w:rPr>
        <w:t>.</w:t>
      </w:r>
      <w:r>
        <w:rPr>
          <w:color w:val="0000FF"/>
          <w:sz w:val="24"/>
          <w:u w:val="single"/>
        </w:rPr>
        <w:t xml:space="preserve"> А. А. Харитонов. </w:t>
      </w:r>
      <w:r w:rsidR="009A3BB6">
        <w:rPr>
          <w:color w:val="0000FF"/>
          <w:sz w:val="24"/>
          <w:u w:val="single"/>
        </w:rPr>
        <w:t>–</w:t>
      </w:r>
      <w:r>
        <w:rPr>
          <w:color w:val="0000FF"/>
          <w:sz w:val="24"/>
          <w:u w:val="single"/>
        </w:rPr>
        <w:t xml:space="preserve"> Воронеж : Воронежский Государственный Аграрный Университет им. Императора Петра Первого</w:t>
      </w:r>
      <w:r w:rsidR="009A3BB6">
        <w:rPr>
          <w:color w:val="0000FF"/>
          <w:sz w:val="24"/>
          <w:u w:val="single"/>
        </w:rPr>
        <w:t>, 2017. – 196 c. –</w:t>
      </w:r>
      <w:r>
        <w:rPr>
          <w:color w:val="0000FF"/>
          <w:sz w:val="24"/>
          <w:u w:val="single"/>
        </w:rPr>
        <w:t xml:space="preserve"> URL: http://www.iprbookshop.ru/72790.html </w:t>
      </w:r>
    </w:p>
    <w:p w:rsidR="00990BFA" w:rsidRDefault="00990BFA"/>
    <w:p w:rsidR="00990BFA" w:rsidRDefault="0072183D">
      <w:r>
        <w:rPr>
          <w:b/>
          <w:sz w:val="24"/>
        </w:rPr>
        <w:t>в) ресурсы сети Интернет:</w:t>
      </w:r>
    </w:p>
    <w:p w:rsidR="00990BFA" w:rsidRDefault="009A3BB6">
      <w:pPr>
        <w:jc w:val="both"/>
      </w:pPr>
      <w:r>
        <w:rPr>
          <w:sz w:val="24"/>
        </w:rPr>
        <w:t>1.</w:t>
      </w:r>
      <w:r w:rsidR="0072183D">
        <w:rPr>
          <w:sz w:val="24"/>
        </w:rPr>
        <w:t xml:space="preserve"> База данных</w:t>
      </w:r>
      <w:r w:rsidR="00975EF7">
        <w:rPr>
          <w:sz w:val="24"/>
        </w:rPr>
        <w:t xml:space="preserve"> </w:t>
      </w:r>
      <w:r w:rsidR="0072183D">
        <w:rPr>
          <w:sz w:val="24"/>
        </w:rPr>
        <w:t>нормативных документов Министерства строительства российской федерации, адрес доступа: h</w:t>
      </w:r>
      <w:r>
        <w:rPr>
          <w:sz w:val="24"/>
        </w:rPr>
        <w:t>ttp://www.minstroyrf.ru/docs/. Д</w:t>
      </w:r>
      <w:r w:rsidR="0072183D">
        <w:rPr>
          <w:sz w:val="24"/>
        </w:rPr>
        <w:t>оступ неограниченный</w:t>
      </w:r>
      <w:r>
        <w:rPr>
          <w:sz w:val="24"/>
        </w:rPr>
        <w:t>.</w:t>
      </w:r>
    </w:p>
    <w:p w:rsidR="00990BFA" w:rsidRDefault="009A3BB6">
      <w:pPr>
        <w:jc w:val="both"/>
      </w:pPr>
      <w:r>
        <w:rPr>
          <w:sz w:val="24"/>
        </w:rPr>
        <w:t>2.</w:t>
      </w:r>
      <w:r w:rsidR="0072183D">
        <w:rPr>
          <w:sz w:val="24"/>
        </w:rPr>
        <w:t xml:space="preserve"> База нормативной документации в строительстве, адрес доступ</w:t>
      </w:r>
      <w:r>
        <w:rPr>
          <w:sz w:val="24"/>
        </w:rPr>
        <w:t>а: https://files.stroyinf.ru/. Д</w:t>
      </w:r>
      <w:r w:rsidR="0072183D">
        <w:rPr>
          <w:sz w:val="24"/>
        </w:rPr>
        <w:t>оступ неограниченный</w:t>
      </w:r>
      <w:r>
        <w:rPr>
          <w:sz w:val="24"/>
        </w:rPr>
        <w:t>.</w:t>
      </w:r>
    </w:p>
    <w:p w:rsidR="00990BFA" w:rsidRDefault="009A3BB6">
      <w:pPr>
        <w:jc w:val="both"/>
      </w:pPr>
      <w:r>
        <w:rPr>
          <w:sz w:val="24"/>
        </w:rPr>
        <w:t>3.</w:t>
      </w:r>
      <w:r w:rsidR="0072183D">
        <w:rPr>
          <w:sz w:val="24"/>
        </w:rPr>
        <w:t xml:space="preserve"> Библиотека строительства: типовые серии, нормативные документы (ГОСТЫ, СНиПы, СанПины), cтроительные программы, книги, статьи, адрес д</w:t>
      </w:r>
      <w:r>
        <w:rPr>
          <w:sz w:val="24"/>
        </w:rPr>
        <w:t>оступа: http://www.zodchii.ws. Д</w:t>
      </w:r>
      <w:r w:rsidR="0072183D">
        <w:rPr>
          <w:sz w:val="24"/>
        </w:rPr>
        <w:t>оступ неограниченный</w:t>
      </w:r>
      <w:r>
        <w:rPr>
          <w:sz w:val="24"/>
        </w:rPr>
        <w:t>.</w:t>
      </w:r>
    </w:p>
    <w:p w:rsidR="00990BFA" w:rsidRDefault="009A3BB6">
      <w:pPr>
        <w:jc w:val="both"/>
      </w:pPr>
      <w:r>
        <w:rPr>
          <w:sz w:val="24"/>
        </w:rPr>
        <w:t>4.</w:t>
      </w:r>
      <w:r w:rsidR="0072183D">
        <w:rPr>
          <w:sz w:val="24"/>
        </w:rPr>
        <w:t xml:space="preserve"> Единое окно доступа к информационным ресурсам, адрес д</w:t>
      </w:r>
      <w:r>
        <w:rPr>
          <w:sz w:val="24"/>
        </w:rPr>
        <w:t>оступа: http://window.edu.ru/. Д</w:t>
      </w:r>
      <w:r w:rsidR="0072183D">
        <w:rPr>
          <w:sz w:val="24"/>
        </w:rPr>
        <w:t>оступ неограниченный</w:t>
      </w:r>
      <w:r>
        <w:rPr>
          <w:sz w:val="24"/>
        </w:rPr>
        <w:t>.</w:t>
      </w:r>
    </w:p>
    <w:p w:rsidR="00990BFA" w:rsidRDefault="009A3BB6">
      <w:pPr>
        <w:jc w:val="both"/>
      </w:pPr>
      <w:r>
        <w:rPr>
          <w:sz w:val="24"/>
        </w:rPr>
        <w:t>5.</w:t>
      </w:r>
      <w:r w:rsidR="0072183D">
        <w:rPr>
          <w:sz w:val="24"/>
        </w:rPr>
        <w:t xml:space="preserve"> Научная электронная библиотека eLIBRARY.RU, адрес</w:t>
      </w:r>
      <w:r>
        <w:rPr>
          <w:sz w:val="24"/>
        </w:rPr>
        <w:t xml:space="preserve"> доступа: http://elibrary.ru/. Д</w:t>
      </w:r>
      <w:r w:rsidR="0072183D">
        <w:rPr>
          <w:sz w:val="24"/>
        </w:rPr>
        <w:t>оступ к российским журналам, находящимся полностью или частично в открытом доступе при условии регистрации</w:t>
      </w:r>
      <w:r>
        <w:rPr>
          <w:sz w:val="24"/>
        </w:rPr>
        <w:t>.</w:t>
      </w:r>
    </w:p>
    <w:p w:rsidR="00990BFA" w:rsidRDefault="009A3BB6">
      <w:pPr>
        <w:jc w:val="both"/>
      </w:pPr>
      <w:r>
        <w:rPr>
          <w:sz w:val="24"/>
        </w:rPr>
        <w:t>6.</w:t>
      </w:r>
      <w:r w:rsidR="0072183D">
        <w:rPr>
          <w:sz w:val="24"/>
        </w:rPr>
        <w:t xml:space="preserve"> Техническая библиотека Строителя, адрес доступа:</w:t>
      </w:r>
      <w:r>
        <w:rPr>
          <w:sz w:val="24"/>
        </w:rPr>
        <w:t xml:space="preserve"> https://allbeton.ru/library/. Д</w:t>
      </w:r>
      <w:r w:rsidR="0072183D">
        <w:rPr>
          <w:sz w:val="24"/>
        </w:rPr>
        <w:t>оступ неограниченный</w:t>
      </w:r>
      <w:r>
        <w:rPr>
          <w:sz w:val="24"/>
        </w:rPr>
        <w:t>.</w:t>
      </w:r>
    </w:p>
    <w:p w:rsidR="00990BFA" w:rsidRDefault="009A3BB6">
      <w:pPr>
        <w:jc w:val="both"/>
      </w:pPr>
      <w:r>
        <w:rPr>
          <w:sz w:val="24"/>
        </w:rPr>
        <w:t>7.</w:t>
      </w:r>
      <w:r w:rsidR="0072183D">
        <w:rPr>
          <w:sz w:val="24"/>
        </w:rPr>
        <w:t xml:space="preserve"> Электронно-библиотечная система IPRbooks, адрес досту</w:t>
      </w:r>
      <w:r>
        <w:rPr>
          <w:sz w:val="24"/>
        </w:rPr>
        <w:t>па: http://www.iprbookshop.ru. Д</w:t>
      </w:r>
      <w:r w:rsidR="0072183D">
        <w:rPr>
          <w:sz w:val="24"/>
        </w:rPr>
        <w:t>оступ неограниченный</w:t>
      </w:r>
      <w:r>
        <w:rPr>
          <w:sz w:val="24"/>
        </w:rPr>
        <w:t>.</w:t>
      </w:r>
    </w:p>
    <w:p w:rsidR="00990BFA" w:rsidRDefault="0072183D" w:rsidP="009A3BB6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990BFA" w:rsidRDefault="0072183D" w:rsidP="009A3BB6">
      <w:pPr>
        <w:ind w:firstLine="709"/>
        <w:jc w:val="both"/>
      </w:pPr>
      <w:r>
        <w:rPr>
          <w:sz w:val="24"/>
        </w:rPr>
        <w:t>Autodesk AutoCad</w:t>
      </w:r>
      <w:r w:rsidR="009A3BB6">
        <w:rPr>
          <w:sz w:val="24"/>
        </w:rPr>
        <w:t>.</w:t>
      </w:r>
    </w:p>
    <w:p w:rsidR="00990BFA" w:rsidRDefault="0072183D" w:rsidP="009A3BB6">
      <w:pPr>
        <w:ind w:firstLine="709"/>
        <w:jc w:val="both"/>
      </w:pPr>
      <w:r>
        <w:rPr>
          <w:sz w:val="24"/>
        </w:rPr>
        <w:t>MS Office</w:t>
      </w:r>
      <w:r w:rsidR="009A3BB6">
        <w:rPr>
          <w:sz w:val="24"/>
        </w:rPr>
        <w:t>.</w:t>
      </w:r>
    </w:p>
    <w:p w:rsidR="00990BFA" w:rsidRDefault="0072183D" w:rsidP="009A3BB6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9A3BB6">
        <w:rPr>
          <w:b/>
          <w:sz w:val="24"/>
        </w:rPr>
        <w:t>ходимая для проведения практики</w:t>
      </w:r>
    </w:p>
    <w:p w:rsidR="00990BFA" w:rsidRDefault="0072183D" w:rsidP="009A3BB6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</w:t>
      </w:r>
      <w:r w:rsidR="009A3BB6">
        <w:rPr>
          <w:sz w:val="24"/>
        </w:rPr>
        <w:t>озможностью подключения к сети «</w:t>
      </w:r>
      <w:r>
        <w:rPr>
          <w:sz w:val="24"/>
        </w:rPr>
        <w:t>Интернет</w:t>
      </w:r>
      <w:r w:rsidR="009A3BB6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9A3BB6">
        <w:rPr>
          <w:sz w:val="24"/>
        </w:rPr>
        <w:t>онно-образовательную среду вуза.</w:t>
      </w:r>
    </w:p>
    <w:p w:rsidR="00990BFA" w:rsidRDefault="0072183D" w:rsidP="009A3BB6">
      <w:pPr>
        <w:ind w:firstLine="709"/>
        <w:jc w:val="both"/>
      </w:pPr>
      <w:r>
        <w:rPr>
          <w:sz w:val="24"/>
        </w:rPr>
        <w:lastRenderedPageBreak/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</w:t>
      </w:r>
      <w:r w:rsidR="009A3BB6">
        <w:rPr>
          <w:sz w:val="24"/>
        </w:rPr>
        <w:t>ехническими средствами обучения.</w:t>
      </w:r>
    </w:p>
    <w:p w:rsidR="009A3BB6" w:rsidRDefault="0072183D" w:rsidP="009A3BB6">
      <w:pPr>
        <w:ind w:firstLine="709"/>
        <w:jc w:val="both"/>
        <w:rPr>
          <w:sz w:val="24"/>
        </w:rPr>
      </w:pPr>
      <w:r>
        <w:rPr>
          <w:sz w:val="24"/>
        </w:rPr>
        <w:t>Компьютерный класс</w:t>
      </w:r>
      <w:r w:rsidR="009A3BB6">
        <w:rPr>
          <w:sz w:val="24"/>
        </w:rPr>
        <w:t>.</w:t>
      </w:r>
    </w:p>
    <w:p w:rsidR="00990BFA" w:rsidRDefault="0072183D" w:rsidP="009A3BB6">
      <w:pPr>
        <w:ind w:firstLine="709"/>
        <w:jc w:val="both"/>
      </w:pPr>
      <w:r>
        <w:rPr>
          <w:sz w:val="24"/>
        </w:rPr>
        <w:t>Наборы демонстрационного оборудования и учебно-наглядных пособий</w:t>
      </w:r>
      <w:r w:rsidR="009A3BB6">
        <w:rPr>
          <w:sz w:val="24"/>
        </w:rPr>
        <w:t>.</w:t>
      </w:r>
    </w:p>
    <w:p w:rsidR="00990BFA" w:rsidRDefault="0072183D" w:rsidP="009A3BB6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990BFA" w:rsidRDefault="00990BFA"/>
    <w:p w:rsidR="00990BFA" w:rsidRDefault="0072183D">
      <w:r>
        <w:br w:type="page"/>
      </w:r>
    </w:p>
    <w:p w:rsidR="00990BFA" w:rsidRDefault="0072183D">
      <w:pPr>
        <w:jc w:val="right"/>
      </w:pPr>
      <w:r>
        <w:rPr>
          <w:b/>
          <w:sz w:val="28"/>
        </w:rPr>
        <w:lastRenderedPageBreak/>
        <w:t>ПРИЛОЖЕНИЕ 1</w:t>
      </w:r>
    </w:p>
    <w:p w:rsidR="00990BFA" w:rsidRDefault="0072183D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990BFA" w:rsidRDefault="00990BFA"/>
    <w:p w:rsidR="00990BFA" w:rsidRDefault="00990BFA"/>
    <w:p w:rsidR="00990BFA" w:rsidRDefault="0072183D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990BFA" w:rsidRDefault="0072183D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9A3BB6" w:rsidRDefault="009A3BB6" w:rsidP="009A3BB6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990BFA"/>
    <w:p w:rsidR="00990BFA" w:rsidRDefault="0072183D">
      <w:pPr>
        <w:jc w:val="center"/>
      </w:pPr>
      <w:r>
        <w:rPr>
          <w:b/>
          <w:sz w:val="28"/>
        </w:rPr>
        <w:t>Производственная практика (проектная)</w:t>
      </w:r>
    </w:p>
    <w:p w:rsidR="00990BFA" w:rsidRDefault="00990BFA"/>
    <w:p w:rsidR="009A3BB6" w:rsidRDefault="009A3BB6" w:rsidP="009A3BB6">
      <w:pPr>
        <w:jc w:val="center"/>
      </w:pPr>
      <w:r>
        <w:rPr>
          <w:sz w:val="28"/>
        </w:rPr>
        <w:t>ОТЧЕТ ПО ПРАКТИЧЕСКОЙ ПОДГОТОВКЕ</w:t>
      </w:r>
    </w:p>
    <w:p w:rsidR="009A3BB6" w:rsidRDefault="009A3BB6" w:rsidP="009A3BB6"/>
    <w:p w:rsidR="009A3BB6" w:rsidRDefault="009A3BB6" w:rsidP="009A3BB6">
      <w:pPr>
        <w:jc w:val="center"/>
      </w:pPr>
    </w:p>
    <w:p w:rsidR="009A3BB6" w:rsidRDefault="009A3BB6" w:rsidP="009A3BB6"/>
    <w:p w:rsidR="009A3BB6" w:rsidRDefault="009A3BB6" w:rsidP="009A3BB6">
      <w:r>
        <w:rPr>
          <w:sz w:val="28"/>
        </w:rPr>
        <w:t>обучающегося магистратуры группы ____________ ________________________</w:t>
      </w:r>
    </w:p>
    <w:p w:rsidR="009A3BB6" w:rsidRDefault="009A3BB6" w:rsidP="009A3BB6">
      <w:pPr>
        <w:ind w:firstLine="7371"/>
      </w:pPr>
      <w:r>
        <w:t>Фамилия И.О.</w:t>
      </w:r>
    </w:p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>
      <w:r>
        <w:rPr>
          <w:sz w:val="28"/>
        </w:rPr>
        <w:t>Руководитель(-и) по практической подготовке</w:t>
      </w:r>
    </w:p>
    <w:p w:rsidR="009A3BB6" w:rsidRDefault="009A3BB6" w:rsidP="009A3BB6">
      <w:r>
        <w:rPr>
          <w:sz w:val="28"/>
        </w:rPr>
        <w:t>от университета ______________________________________________________</w:t>
      </w:r>
    </w:p>
    <w:p w:rsidR="009A3BB6" w:rsidRDefault="009A3BB6" w:rsidP="009A3BB6">
      <w:pPr>
        <w:ind w:firstLine="4395"/>
      </w:pPr>
      <w:r>
        <w:t>ученое звание, должность, Фамилия И.О.</w:t>
      </w:r>
    </w:p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A3BB6" w:rsidRDefault="009A3BB6" w:rsidP="009A3BB6"/>
    <w:p w:rsidR="00990BFA" w:rsidRDefault="009A3BB6" w:rsidP="009A3BB6">
      <w:pPr>
        <w:jc w:val="center"/>
      </w:pPr>
      <w:r>
        <w:rPr>
          <w:sz w:val="28"/>
        </w:rPr>
        <w:t>Иркутск, 20_</w:t>
      </w:r>
    </w:p>
    <w:p w:rsidR="00990BFA" w:rsidRDefault="0072183D">
      <w:r>
        <w:br w:type="page"/>
      </w:r>
    </w:p>
    <w:p w:rsidR="00990BFA" w:rsidRDefault="0072183D">
      <w:pPr>
        <w:jc w:val="right"/>
      </w:pPr>
      <w:r>
        <w:rPr>
          <w:b/>
          <w:sz w:val="28"/>
        </w:rPr>
        <w:lastRenderedPageBreak/>
        <w:t>ПРИЛОЖЕНИЕ 2</w:t>
      </w:r>
    </w:p>
    <w:p w:rsidR="00990BFA" w:rsidRDefault="0072183D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990BFA" w:rsidRDefault="00990BFA"/>
    <w:p w:rsidR="00990BFA" w:rsidRDefault="0072183D">
      <w:pPr>
        <w:jc w:val="center"/>
      </w:pPr>
      <w:r>
        <w:rPr>
          <w:b/>
          <w:sz w:val="28"/>
        </w:rPr>
        <w:t>Производственная практика (проектная)</w:t>
      </w:r>
    </w:p>
    <w:p w:rsidR="00990BFA" w:rsidRDefault="00990BFA"/>
    <w:p w:rsidR="009A3BB6" w:rsidRDefault="009A3BB6" w:rsidP="009A3BB6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9A3BB6" w:rsidRDefault="009A3BB6" w:rsidP="009A3BB6"/>
    <w:p w:rsidR="009A3BB6" w:rsidRDefault="009A3BB6" w:rsidP="009A3BB6">
      <w:r>
        <w:rPr>
          <w:sz w:val="28"/>
        </w:rPr>
        <w:t>для обучающегося магистратуры группы ______________ __________________</w:t>
      </w:r>
    </w:p>
    <w:p w:rsidR="009A3BB6" w:rsidRDefault="009A3BB6" w:rsidP="009A3BB6">
      <w:pPr>
        <w:ind w:firstLine="7797"/>
      </w:pPr>
      <w:r>
        <w:t>Фамилия И.О.</w:t>
      </w:r>
    </w:p>
    <w:p w:rsidR="009A3BB6" w:rsidRDefault="009A3BB6" w:rsidP="009A3BB6"/>
    <w:p w:rsidR="009A3BB6" w:rsidRDefault="009A3BB6" w:rsidP="009A3BB6"/>
    <w:p w:rsidR="009A3BB6" w:rsidRDefault="009A3BB6" w:rsidP="009A3BB6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9A3BB6" w:rsidRDefault="009A3BB6" w:rsidP="009A3BB6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9A3BB6" w:rsidTr="001674AC">
        <w:tc>
          <w:tcPr>
            <w:tcW w:w="578" w:type="dxa"/>
            <w:vAlign w:val="center"/>
          </w:tcPr>
          <w:p w:rsidR="009A3BB6" w:rsidRDefault="009A3BB6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9A3BB6" w:rsidRDefault="009A3BB6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9A3BB6" w:rsidRDefault="009A3BB6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9A3BB6" w:rsidRDefault="009A3BB6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9A3BB6" w:rsidRDefault="009A3BB6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9A3BB6" w:rsidTr="001674AC">
        <w:tc>
          <w:tcPr>
            <w:tcW w:w="578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578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578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578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578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578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578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</w:tbl>
    <w:p w:rsidR="009A3BB6" w:rsidRDefault="009A3BB6" w:rsidP="009A3BB6"/>
    <w:p w:rsidR="009A3BB6" w:rsidRPr="00EC5DB8" w:rsidRDefault="009A3BB6" w:rsidP="009A3BB6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выдал:</w:t>
      </w:r>
    </w:p>
    <w:p w:rsidR="009A3BB6" w:rsidRPr="00EC5DB8" w:rsidRDefault="009A3BB6" w:rsidP="009A3BB6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9A3BB6" w:rsidRDefault="009A3BB6" w:rsidP="009A3BB6">
      <w:pPr>
        <w:rPr>
          <w:sz w:val="28"/>
        </w:rPr>
      </w:pPr>
      <w:r w:rsidRPr="00EC5DB8">
        <w:rPr>
          <w:sz w:val="24"/>
          <w:szCs w:val="24"/>
        </w:rPr>
        <w:t>от университета</w:t>
      </w:r>
      <w:r>
        <w:rPr>
          <w:sz w:val="28"/>
        </w:rPr>
        <w:t xml:space="preserve"> </w:t>
      </w:r>
    </w:p>
    <w:p w:rsidR="009A3BB6" w:rsidRDefault="009A3BB6" w:rsidP="009A3BB6">
      <w:r>
        <w:rPr>
          <w:sz w:val="28"/>
        </w:rPr>
        <w:t>____________________________________________________________________</w:t>
      </w:r>
    </w:p>
    <w:p w:rsidR="009A3BB6" w:rsidRDefault="009A3BB6" w:rsidP="009A3BB6">
      <w:pPr>
        <w:ind w:firstLine="3544"/>
      </w:pPr>
      <w:r>
        <w:t>ученое звание, должность, Фамилия И.О.</w:t>
      </w:r>
    </w:p>
    <w:p w:rsidR="009A3BB6" w:rsidRDefault="009A3BB6" w:rsidP="009A3BB6"/>
    <w:p w:rsidR="009A3BB6" w:rsidRPr="00EC5DB8" w:rsidRDefault="009A3BB6" w:rsidP="009A3BB6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получил:</w:t>
      </w:r>
    </w:p>
    <w:p w:rsidR="009A3BB6" w:rsidRDefault="009A3BB6" w:rsidP="009A3BB6">
      <w:r w:rsidRPr="00EC5DB8">
        <w:rPr>
          <w:sz w:val="24"/>
          <w:szCs w:val="24"/>
        </w:rPr>
        <w:t>Обучающийся группы</w:t>
      </w:r>
      <w:r>
        <w:rPr>
          <w:sz w:val="28"/>
        </w:rPr>
        <w:t xml:space="preserve"> ________ ______________ ____________________________</w:t>
      </w:r>
    </w:p>
    <w:p w:rsidR="009A3BB6" w:rsidRDefault="009A3BB6" w:rsidP="009A3BB6">
      <w:pPr>
        <w:ind w:firstLine="4536"/>
      </w:pPr>
      <w:r>
        <w:t xml:space="preserve">подпись </w:t>
      </w:r>
      <w:r>
        <w:tab/>
      </w:r>
      <w:r>
        <w:tab/>
      </w:r>
      <w:r>
        <w:tab/>
        <w:t>Фамилия И.О.</w:t>
      </w:r>
    </w:p>
    <w:p w:rsidR="009A3BB6" w:rsidRDefault="009A3BB6" w:rsidP="009A3BB6"/>
    <w:p w:rsidR="009A3BB6" w:rsidRPr="00EC5DB8" w:rsidRDefault="009A3BB6" w:rsidP="009A3BB6">
      <w:pPr>
        <w:rPr>
          <w:sz w:val="24"/>
          <w:szCs w:val="24"/>
        </w:rPr>
      </w:pPr>
      <w:r w:rsidRPr="00EC5DB8">
        <w:rPr>
          <w:sz w:val="24"/>
          <w:szCs w:val="24"/>
        </w:rPr>
        <w:t>Согласовано:</w:t>
      </w:r>
    </w:p>
    <w:p w:rsidR="009A3BB6" w:rsidRPr="00EC5DB8" w:rsidRDefault="009A3BB6" w:rsidP="009A3BB6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9A3BB6" w:rsidRDefault="009A3BB6" w:rsidP="009A3BB6">
      <w:r w:rsidRPr="00EC5DB8">
        <w:rPr>
          <w:sz w:val="24"/>
          <w:szCs w:val="24"/>
        </w:rPr>
        <w:t>от профильной организации</w:t>
      </w:r>
    </w:p>
    <w:p w:rsidR="009A3BB6" w:rsidRDefault="009A3BB6" w:rsidP="009A3BB6">
      <w:r>
        <w:rPr>
          <w:sz w:val="28"/>
        </w:rPr>
        <w:t>____________________________________________________________________</w:t>
      </w:r>
    </w:p>
    <w:p w:rsidR="009A3BB6" w:rsidRDefault="009A3BB6" w:rsidP="009A3BB6">
      <w:pPr>
        <w:jc w:val="center"/>
      </w:pPr>
      <w:r>
        <w:t>(юридическое наименование организации)</w:t>
      </w:r>
    </w:p>
    <w:p w:rsidR="009A3BB6" w:rsidRDefault="009A3BB6" w:rsidP="009A3BB6">
      <w:pPr>
        <w:jc w:val="right"/>
      </w:pPr>
      <w:r>
        <w:t>________________ _______________________________________________________________________________</w:t>
      </w:r>
    </w:p>
    <w:p w:rsidR="009A3BB6" w:rsidRDefault="009A3BB6" w:rsidP="009A3BB6">
      <w:pPr>
        <w:ind w:firstLine="567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должность, Фамилия И.О.</w:t>
      </w:r>
    </w:p>
    <w:p w:rsidR="009A3BB6" w:rsidRDefault="009A3BB6" w:rsidP="009A3BB6">
      <w:pPr>
        <w:rPr>
          <w:sz w:val="28"/>
        </w:rPr>
      </w:pPr>
    </w:p>
    <w:p w:rsidR="009A3BB6" w:rsidRPr="00EC5DB8" w:rsidRDefault="009A3BB6" w:rsidP="009A3BB6">
      <w:pPr>
        <w:rPr>
          <w:sz w:val="24"/>
          <w:szCs w:val="24"/>
        </w:rPr>
      </w:pPr>
      <w:r w:rsidRPr="00EC5DB8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9A3BB6" w:rsidRPr="00EC5DB8" w:rsidRDefault="009A3BB6" w:rsidP="009A3BB6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Руководитель(-и)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по практической подготовке</w:t>
      </w:r>
    </w:p>
    <w:p w:rsidR="009A3BB6" w:rsidRPr="00EC5DB8" w:rsidRDefault="009A3BB6" w:rsidP="009A3BB6">
      <w:pPr>
        <w:rPr>
          <w:sz w:val="24"/>
          <w:szCs w:val="24"/>
        </w:rPr>
      </w:pPr>
      <w:r w:rsidRPr="00EC5DB8">
        <w:rPr>
          <w:sz w:val="24"/>
          <w:szCs w:val="24"/>
        </w:rPr>
        <w:t>от профильной организации ___________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</w:t>
      </w:r>
    </w:p>
    <w:p w:rsidR="009A3BB6" w:rsidRDefault="009A3BB6" w:rsidP="009A3BB6">
      <w:pPr>
        <w:ind w:firstLine="3261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должность, Фамилия И.О.</w:t>
      </w:r>
    </w:p>
    <w:p w:rsidR="009A3BB6" w:rsidRPr="00EC5DB8" w:rsidRDefault="009A3BB6" w:rsidP="009A3BB6">
      <w:pPr>
        <w:rPr>
          <w:sz w:val="24"/>
          <w:szCs w:val="24"/>
        </w:rPr>
      </w:pPr>
      <w:r w:rsidRPr="00EC5DB8">
        <w:rPr>
          <w:sz w:val="24"/>
          <w:szCs w:val="24"/>
        </w:rPr>
        <w:t>С инструктажем ознакомлен, обязуюсь выполнять</w:t>
      </w:r>
    </w:p>
    <w:p w:rsidR="009A3BB6" w:rsidRDefault="009A3BB6" w:rsidP="009A3BB6">
      <w:r w:rsidRPr="00EC5DB8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</w:t>
      </w:r>
      <w:r w:rsidRPr="00EC5DB8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__________________</w:t>
      </w:r>
    </w:p>
    <w:p w:rsidR="009A3BB6" w:rsidRDefault="009A3BB6" w:rsidP="009A3BB6">
      <w:pPr>
        <w:ind w:firstLine="2552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Фамилия И.О.</w:t>
      </w:r>
    </w:p>
    <w:p w:rsidR="00990BFA" w:rsidRDefault="0072183D">
      <w:r>
        <w:br w:type="page"/>
      </w:r>
    </w:p>
    <w:p w:rsidR="00990BFA" w:rsidRDefault="0072183D">
      <w:pPr>
        <w:jc w:val="right"/>
      </w:pPr>
      <w:r>
        <w:rPr>
          <w:b/>
          <w:sz w:val="28"/>
        </w:rPr>
        <w:lastRenderedPageBreak/>
        <w:t>ПРИЛОЖЕНИЕ 3</w:t>
      </w:r>
    </w:p>
    <w:p w:rsidR="00990BFA" w:rsidRDefault="0072183D">
      <w:pPr>
        <w:jc w:val="right"/>
      </w:pPr>
      <w:r>
        <w:rPr>
          <w:sz w:val="28"/>
        </w:rPr>
        <w:t>(рекомендуемое)</w:t>
      </w:r>
    </w:p>
    <w:p w:rsidR="00990BFA" w:rsidRDefault="0072183D">
      <w:pPr>
        <w:jc w:val="center"/>
      </w:pPr>
      <w:r>
        <w:rPr>
          <w:i/>
          <w:sz w:val="28"/>
        </w:rPr>
        <w:t>Дневник прохождения практики</w:t>
      </w:r>
    </w:p>
    <w:p w:rsidR="00990BFA" w:rsidRDefault="00990BFA"/>
    <w:p w:rsidR="00990BFA" w:rsidRDefault="0072183D">
      <w:pPr>
        <w:jc w:val="center"/>
      </w:pPr>
      <w:r>
        <w:rPr>
          <w:b/>
          <w:sz w:val="28"/>
        </w:rPr>
        <w:t>Производственная практика (проектная)</w:t>
      </w:r>
    </w:p>
    <w:p w:rsidR="00990BFA" w:rsidRDefault="00990BFA"/>
    <w:p w:rsidR="009A3BB6" w:rsidRDefault="009A3BB6" w:rsidP="009A3BB6">
      <w:pPr>
        <w:jc w:val="center"/>
      </w:pPr>
      <w:r>
        <w:rPr>
          <w:sz w:val="28"/>
        </w:rPr>
        <w:t>ДНЕВНИК ПРОХОЖДЕНИЯ ПРАКТИКИ</w:t>
      </w:r>
    </w:p>
    <w:p w:rsidR="009A3BB6" w:rsidRDefault="009A3BB6" w:rsidP="009A3BB6"/>
    <w:p w:rsidR="009A3BB6" w:rsidRDefault="009A3BB6" w:rsidP="009A3BB6">
      <w:r>
        <w:rPr>
          <w:sz w:val="28"/>
        </w:rPr>
        <w:t>обучающегося магистратуры группы _________ ___________________________</w:t>
      </w:r>
    </w:p>
    <w:p w:rsidR="009A3BB6" w:rsidRDefault="009A3BB6" w:rsidP="009A3BB6">
      <w:pPr>
        <w:ind w:firstLine="7371"/>
      </w:pPr>
      <w:r>
        <w:t>Фамилия И.О.</w:t>
      </w:r>
    </w:p>
    <w:p w:rsidR="009A3BB6" w:rsidRDefault="009A3BB6" w:rsidP="009A3BB6"/>
    <w:p w:rsidR="009A3BB6" w:rsidRDefault="009A3BB6" w:rsidP="009A3BB6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9A3BB6" w:rsidRDefault="009A3BB6" w:rsidP="009A3BB6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685"/>
      </w:tblGrid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  <w:tr w:rsidR="009A3BB6" w:rsidTr="001674AC">
        <w:tc>
          <w:tcPr>
            <w:tcW w:w="1242" w:type="dxa"/>
            <w:vAlign w:val="center"/>
          </w:tcPr>
          <w:p w:rsidR="009A3BB6" w:rsidRDefault="009A3BB6" w:rsidP="001674AC">
            <w:pPr>
              <w:jc w:val="center"/>
            </w:pPr>
          </w:p>
          <w:p w:rsidR="009A3BB6" w:rsidRDefault="009A3BB6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9A3BB6" w:rsidRDefault="009A3BB6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9A3BB6" w:rsidRDefault="009A3BB6" w:rsidP="001674AC">
            <w:pPr>
              <w:jc w:val="center"/>
            </w:pPr>
          </w:p>
        </w:tc>
      </w:tr>
    </w:tbl>
    <w:p w:rsidR="00990BFA" w:rsidRDefault="0072183D">
      <w:r>
        <w:br w:type="page"/>
      </w:r>
    </w:p>
    <w:p w:rsidR="00990BFA" w:rsidRDefault="0072183D">
      <w:pPr>
        <w:jc w:val="right"/>
      </w:pPr>
      <w:r>
        <w:rPr>
          <w:b/>
          <w:sz w:val="28"/>
        </w:rPr>
        <w:lastRenderedPageBreak/>
        <w:t>ПРИЛОЖЕНИЕ 4</w:t>
      </w:r>
    </w:p>
    <w:p w:rsidR="00990BFA" w:rsidRDefault="0072183D">
      <w:pPr>
        <w:jc w:val="right"/>
      </w:pPr>
      <w:r>
        <w:rPr>
          <w:sz w:val="28"/>
        </w:rPr>
        <w:t>(при прохождении практики</w:t>
      </w:r>
    </w:p>
    <w:p w:rsidR="00990BFA" w:rsidRDefault="0072183D">
      <w:pPr>
        <w:jc w:val="right"/>
      </w:pPr>
      <w:r>
        <w:rPr>
          <w:sz w:val="28"/>
        </w:rPr>
        <w:t>в профильной организации)</w:t>
      </w:r>
    </w:p>
    <w:p w:rsidR="00990BFA" w:rsidRDefault="0072183D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990BFA" w:rsidRDefault="00990BFA"/>
    <w:p w:rsidR="00990BFA" w:rsidRDefault="00990BFA"/>
    <w:p w:rsidR="009A3BB6" w:rsidRDefault="009A3BB6" w:rsidP="009A3BB6">
      <w:pPr>
        <w:jc w:val="center"/>
      </w:pPr>
      <w:r>
        <w:rPr>
          <w:b/>
          <w:sz w:val="28"/>
        </w:rPr>
        <w:t>ОТЗЫВ</w:t>
      </w:r>
    </w:p>
    <w:p w:rsidR="009A3BB6" w:rsidRDefault="009A3BB6" w:rsidP="009A3BB6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9A3BB6" w:rsidRDefault="009A3BB6" w:rsidP="009A3BB6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9A3BB6" w:rsidRDefault="009A3BB6" w:rsidP="009A3BB6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9A3BB6" w:rsidRDefault="009A3BB6" w:rsidP="009A3BB6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9A3BB6" w:rsidRDefault="009A3BB6" w:rsidP="009A3BB6">
      <w:pPr>
        <w:jc w:val="center"/>
      </w:pPr>
      <w:r>
        <w:t>(юридическое наименование организации)</w:t>
      </w:r>
    </w:p>
    <w:p w:rsidR="00990BFA" w:rsidRDefault="00990BFA"/>
    <w:p w:rsidR="00990BFA" w:rsidRDefault="0072183D">
      <w:pPr>
        <w:jc w:val="center"/>
      </w:pPr>
      <w:r>
        <w:rPr>
          <w:b/>
          <w:sz w:val="28"/>
        </w:rPr>
        <w:t>Производственная практика (проектная)</w:t>
      </w:r>
    </w:p>
    <w:p w:rsidR="009A3BB6" w:rsidRDefault="009A3BB6" w:rsidP="009A3BB6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9A3BB6" w:rsidRDefault="009A3BB6" w:rsidP="009A3BB6"/>
    <w:p w:rsidR="009A3BB6" w:rsidRDefault="009A3BB6" w:rsidP="009A3BB6">
      <w:pPr>
        <w:jc w:val="center"/>
      </w:pPr>
      <w:r>
        <w:rPr>
          <w:sz w:val="28"/>
        </w:rPr>
        <w:t>Содержание отзыва:</w:t>
      </w:r>
    </w:p>
    <w:p w:rsidR="009A3BB6" w:rsidRDefault="009A3BB6" w:rsidP="009A3BB6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9A3BB6" w:rsidRDefault="009A3BB6" w:rsidP="009A3BB6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9A3BB6" w:rsidRDefault="009A3BB6" w:rsidP="009A3BB6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9A3BB6" w:rsidRDefault="009A3BB6" w:rsidP="009A3BB6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9A3BB6" w:rsidRDefault="009A3BB6" w:rsidP="009A3BB6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9A3BB6" w:rsidRDefault="009A3BB6" w:rsidP="009A3BB6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9A3BB6" w:rsidRDefault="009A3BB6" w:rsidP="009A3BB6">
      <w:pPr>
        <w:jc w:val="both"/>
      </w:pPr>
      <w:r>
        <w:rPr>
          <w:sz w:val="28"/>
        </w:rPr>
        <w:t>– замечания и пожелания Институту народного хозяйства ФГБОУ ВО БГУ.</w:t>
      </w:r>
    </w:p>
    <w:p w:rsidR="009A3BB6" w:rsidRDefault="009A3BB6" w:rsidP="009A3BB6"/>
    <w:p w:rsidR="009A3BB6" w:rsidRDefault="009A3BB6" w:rsidP="009A3BB6"/>
    <w:p w:rsidR="009A3BB6" w:rsidRDefault="009A3BB6" w:rsidP="009A3BB6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9A3BB6" w:rsidRDefault="009A3BB6" w:rsidP="009A3BB6">
      <w:r>
        <w:rPr>
          <w:sz w:val="28"/>
        </w:rPr>
        <w:t>Руководитель по практической подготовке от университета</w:t>
      </w:r>
    </w:p>
    <w:p w:rsidR="009A3BB6" w:rsidRDefault="009A3BB6" w:rsidP="009A3BB6">
      <w:r>
        <w:rPr>
          <w:sz w:val="28"/>
        </w:rPr>
        <w:t>____________________________________________________________________</w:t>
      </w:r>
    </w:p>
    <w:p w:rsidR="009A3BB6" w:rsidRDefault="009A3BB6" w:rsidP="009A3BB6">
      <w:pPr>
        <w:jc w:val="center"/>
      </w:pPr>
      <w:r>
        <w:t>(Фамилия И.О., должность, подпись, печать)</w:t>
      </w:r>
    </w:p>
    <w:p w:rsidR="009A3BB6" w:rsidRDefault="009A3BB6" w:rsidP="009A3BB6">
      <w:r>
        <w:rPr>
          <w:sz w:val="28"/>
        </w:rPr>
        <w:t>М.П.</w:t>
      </w:r>
    </w:p>
    <w:p w:rsidR="009A3BB6" w:rsidRDefault="009A3BB6" w:rsidP="009A3BB6"/>
    <w:p w:rsidR="009A3BB6" w:rsidRDefault="009A3BB6" w:rsidP="009A3BB6">
      <w:r>
        <w:rPr>
          <w:sz w:val="28"/>
        </w:rPr>
        <w:t>Адрес организации:</w:t>
      </w:r>
    </w:p>
    <w:p w:rsidR="009A3BB6" w:rsidRDefault="009A3BB6" w:rsidP="009A3BB6">
      <w:r>
        <w:rPr>
          <w:sz w:val="28"/>
        </w:rPr>
        <w:t>____________________________________________________________________</w:t>
      </w:r>
    </w:p>
    <w:p w:rsidR="009A3BB6" w:rsidRDefault="009A3BB6" w:rsidP="009A3BB6">
      <w:r>
        <w:rPr>
          <w:sz w:val="28"/>
        </w:rPr>
        <w:t>Контактная информация (тел., e-mail):</w:t>
      </w:r>
    </w:p>
    <w:p w:rsidR="009A3BB6" w:rsidRDefault="009A3BB6" w:rsidP="009A3BB6">
      <w:r>
        <w:rPr>
          <w:sz w:val="28"/>
        </w:rPr>
        <w:t>____________________________________________________________________</w:t>
      </w:r>
    </w:p>
    <w:p w:rsidR="00990BFA" w:rsidRDefault="00990BFA"/>
    <w:p w:rsidR="00990BFA" w:rsidRDefault="00990BFA"/>
    <w:p w:rsidR="00990BFA" w:rsidRDefault="0072183D">
      <w:r>
        <w:br w:type="page"/>
      </w:r>
    </w:p>
    <w:p w:rsidR="00990BFA" w:rsidRDefault="0072183D">
      <w:pPr>
        <w:jc w:val="right"/>
      </w:pPr>
      <w:r>
        <w:rPr>
          <w:b/>
          <w:sz w:val="28"/>
        </w:rPr>
        <w:lastRenderedPageBreak/>
        <w:t>ПРИЛОЖЕНИЕ 5</w:t>
      </w:r>
    </w:p>
    <w:p w:rsidR="00990BFA" w:rsidRDefault="0072183D">
      <w:pPr>
        <w:jc w:val="right"/>
      </w:pPr>
      <w:r>
        <w:rPr>
          <w:sz w:val="28"/>
        </w:rPr>
        <w:t>(обязательное)</w:t>
      </w:r>
    </w:p>
    <w:p w:rsidR="009A3BB6" w:rsidRDefault="009A3BB6" w:rsidP="009A3BB6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9A3BB6" w:rsidRDefault="009A3BB6" w:rsidP="009A3BB6"/>
    <w:p w:rsidR="009A3BB6" w:rsidRDefault="009A3BB6" w:rsidP="009A3BB6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9A3BB6" w:rsidRDefault="009A3BB6" w:rsidP="009A3BB6"/>
    <w:p w:rsidR="009A3BB6" w:rsidRDefault="009A3BB6" w:rsidP="009A3BB6">
      <w:r>
        <w:rPr>
          <w:sz w:val="28"/>
        </w:rPr>
        <w:t>обучающегося магистратуры группы ______________ ______________________</w:t>
      </w:r>
    </w:p>
    <w:p w:rsidR="009A3BB6" w:rsidRDefault="009A3BB6" w:rsidP="009A3BB6">
      <w:pPr>
        <w:ind w:firstLine="7513"/>
      </w:pPr>
      <w:r>
        <w:t>Фамилия И.О.</w:t>
      </w:r>
    </w:p>
    <w:p w:rsidR="00990BFA" w:rsidRDefault="00990BFA"/>
    <w:tbl>
      <w:tblPr>
        <w:tblStyle w:val="a9"/>
        <w:tblW w:w="9644" w:type="dxa"/>
        <w:tblLayout w:type="fixed"/>
        <w:tblLook w:val="04A0" w:firstRow="1" w:lastRow="0" w:firstColumn="1" w:lastColumn="0" w:noHBand="0" w:noVBand="1"/>
      </w:tblPr>
      <w:tblGrid>
        <w:gridCol w:w="527"/>
        <w:gridCol w:w="6272"/>
        <w:gridCol w:w="1427"/>
        <w:gridCol w:w="1418"/>
      </w:tblGrid>
      <w:tr w:rsidR="00990BFA" w:rsidTr="00710AAE">
        <w:tc>
          <w:tcPr>
            <w:tcW w:w="527" w:type="dxa"/>
            <w:vAlign w:val="center"/>
          </w:tcPr>
          <w:p w:rsidR="00990BFA" w:rsidRDefault="0072183D" w:rsidP="00710AA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9A3BB6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272" w:type="dxa"/>
            <w:vAlign w:val="center"/>
          </w:tcPr>
          <w:p w:rsidR="00990BFA" w:rsidRDefault="0072183D" w:rsidP="00710AA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990BFA" w:rsidRDefault="0072183D" w:rsidP="00710AA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27" w:type="dxa"/>
            <w:vAlign w:val="center"/>
          </w:tcPr>
          <w:p w:rsidR="00990BFA" w:rsidRDefault="0072183D" w:rsidP="00710AA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990BFA" w:rsidRDefault="0072183D" w:rsidP="00710AA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8" w:type="dxa"/>
            <w:vAlign w:val="center"/>
          </w:tcPr>
          <w:p w:rsidR="00990BFA" w:rsidRDefault="0072183D" w:rsidP="00710AA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990BFA" w:rsidTr="00710AAE">
        <w:tc>
          <w:tcPr>
            <w:tcW w:w="527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710AA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990BFA" w:rsidRDefault="0072183D" w:rsidP="00710AAE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Критерий: за качественно подготовленный план, цел</w:t>
            </w:r>
            <w:r w:rsidR="00710AAE">
              <w:rPr>
                <w:rFonts w:ascii="Times New Roman CYR" w:hAnsi="Times New Roman CYR" w:cs="Times New Roman CYR"/>
              </w:rPr>
              <w:t>и и задачи прохождения практики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27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990BFA" w:rsidRDefault="00990BFA"/>
        </w:tc>
      </w:tr>
      <w:tr w:rsidR="00990BFA" w:rsidTr="00710AAE">
        <w:tc>
          <w:tcPr>
            <w:tcW w:w="527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710AA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990BFA" w:rsidRDefault="0072183D" w:rsidP="00710AAE">
            <w:r>
              <w:rPr>
                <w:rFonts w:ascii="Times New Roman CYR" w:hAnsi="Times New Roman CYR" w:cs="Times New Roman CYR"/>
              </w:rPr>
              <w:t>Ознакомиться с проектируемой территорией. На основе проведенного анализа градостроительного состояния территории, опросов населения и т.п. составить концепцию преобразования территории и возможного участия строите</w:t>
            </w:r>
            <w:r w:rsidR="00710AAE">
              <w:rPr>
                <w:rFonts w:ascii="Times New Roman CYR" w:hAnsi="Times New Roman CYR" w:cs="Times New Roman CYR"/>
              </w:rPr>
              <w:t>льной компании в этом процессе.</w:t>
            </w:r>
            <w:r>
              <w:rPr>
                <w:rFonts w:ascii="Times New Roman CYR" w:hAnsi="Times New Roman CYR" w:cs="Times New Roman CYR"/>
              </w:rPr>
              <w:t xml:space="preserve"> Критерий: 30 баллов за качественно проведенный анализ состояния городской территории и репрезентативный опрос населения с вопросами</w:t>
            </w:r>
            <w:r w:rsidR="00710AAE">
              <w:rPr>
                <w:rFonts w:ascii="Times New Roman CYR" w:hAnsi="Times New Roman CYR" w:cs="Times New Roman CYR"/>
              </w:rPr>
              <w:t xml:space="preserve"> о направлениях благоустройства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27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418" w:type="dxa"/>
          </w:tcPr>
          <w:p w:rsidR="00990BFA" w:rsidRDefault="00990BFA"/>
        </w:tc>
      </w:tr>
      <w:tr w:rsidR="00990BFA" w:rsidTr="00710AAE">
        <w:tc>
          <w:tcPr>
            <w:tcW w:w="527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710AA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990BFA" w:rsidRDefault="0072183D" w:rsidP="00710AAE">
            <w:r>
              <w:rPr>
                <w:rFonts w:ascii="Times New Roman CYR" w:hAnsi="Times New Roman CYR" w:cs="Times New Roman CYR"/>
              </w:rPr>
              <w:t>Используя полученные навыки на соответствующих дисциплинах составить проект градостроительного развития территории, посчитать эффекты от преобразования территории для бюджета, для инвесторов и для строительной организации. Критерий: 40 баллов за качественно подготовленный проект реновации террито</w:t>
            </w:r>
            <w:r w:rsidR="00710AAE">
              <w:rPr>
                <w:rFonts w:ascii="Times New Roman CYR" w:hAnsi="Times New Roman CYR" w:cs="Times New Roman CYR"/>
              </w:rPr>
              <w:t>рии муниципального образования</w:t>
            </w:r>
          </w:p>
        </w:tc>
        <w:tc>
          <w:tcPr>
            <w:tcW w:w="1427" w:type="dxa"/>
          </w:tcPr>
          <w:p w:rsidR="00990BFA" w:rsidRDefault="0072183D">
            <w:pPr>
              <w:jc w:val="center"/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418" w:type="dxa"/>
          </w:tcPr>
          <w:p w:rsidR="00990BFA" w:rsidRDefault="00990BFA"/>
        </w:tc>
      </w:tr>
      <w:tr w:rsidR="00990BFA" w:rsidTr="00710AAE">
        <w:tc>
          <w:tcPr>
            <w:tcW w:w="527" w:type="dxa"/>
          </w:tcPr>
          <w:p w:rsidR="00990BFA" w:rsidRPr="00710AAE" w:rsidRDefault="0072183D">
            <w:pPr>
              <w:jc w:val="center"/>
            </w:pPr>
            <w:r w:rsidRPr="00710AAE">
              <w:rPr>
                <w:rFonts w:ascii="Times New Roman CYR" w:hAnsi="Times New Roman CYR" w:cs="Times New Roman CYR"/>
              </w:rPr>
              <w:t>4</w:t>
            </w:r>
            <w:r w:rsidR="00710AAE" w:rsidRPr="00710AA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990BFA" w:rsidRPr="00710AAE" w:rsidRDefault="0072183D" w:rsidP="00710AAE">
            <w:r w:rsidRPr="00710AAE">
              <w:rPr>
                <w:rFonts w:ascii="Times New Roman CYR" w:hAnsi="Times New Roman CYR" w:cs="Times New Roman CYR"/>
              </w:rPr>
              <w:t>Защита пок</w:t>
            </w:r>
            <w:r w:rsidR="00710AAE">
              <w:rPr>
                <w:rFonts w:ascii="Times New Roman CYR" w:hAnsi="Times New Roman CYR" w:cs="Times New Roman CYR"/>
              </w:rPr>
              <w:t>азателей эффективности проекта г</w:t>
            </w:r>
            <w:r w:rsidRPr="00710AAE">
              <w:rPr>
                <w:rFonts w:ascii="Times New Roman CYR" w:hAnsi="Times New Roman CYR" w:cs="Times New Roman CYR"/>
              </w:rPr>
              <w:t>радострои</w:t>
            </w:r>
            <w:r w:rsidR="00710AAE">
              <w:rPr>
                <w:rFonts w:ascii="Times New Roman CYR" w:hAnsi="Times New Roman CYR" w:cs="Times New Roman CYR"/>
              </w:rPr>
              <w:t xml:space="preserve">тельного развития территории. </w:t>
            </w:r>
            <w:r w:rsidRPr="00710AAE">
              <w:rPr>
                <w:rFonts w:ascii="Times New Roman CYR" w:hAnsi="Times New Roman CYR" w:cs="Times New Roman CYR"/>
              </w:rPr>
              <w:t xml:space="preserve">Критерий: за качественно подготовленный доклад и защиту экономического эффекта от проекта </w:t>
            </w:r>
            <w:r w:rsidR="00710AAE">
              <w:rPr>
                <w:rFonts w:ascii="Times New Roman CYR" w:hAnsi="Times New Roman CYR" w:cs="Times New Roman CYR"/>
              </w:rPr>
              <w:t>–</w:t>
            </w:r>
            <w:r w:rsidRPr="00710AAE">
              <w:rPr>
                <w:rFonts w:ascii="Times New Roman CYR" w:hAnsi="Times New Roman CYR" w:cs="Times New Roman CYR"/>
              </w:rPr>
              <w:t xml:space="preserve"> 20 баллов </w:t>
            </w:r>
          </w:p>
        </w:tc>
        <w:tc>
          <w:tcPr>
            <w:tcW w:w="1427" w:type="dxa"/>
          </w:tcPr>
          <w:p w:rsidR="00990BFA" w:rsidRPr="00710AAE" w:rsidRDefault="0072183D">
            <w:pPr>
              <w:jc w:val="center"/>
            </w:pPr>
            <w:r w:rsidRPr="00710AAE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990BFA" w:rsidRPr="00710AAE" w:rsidRDefault="00990BFA"/>
        </w:tc>
      </w:tr>
      <w:tr w:rsidR="00990BFA" w:rsidTr="00710AAE">
        <w:tc>
          <w:tcPr>
            <w:tcW w:w="527" w:type="dxa"/>
          </w:tcPr>
          <w:p w:rsidR="00990BFA" w:rsidRPr="00710AAE" w:rsidRDefault="00990BFA">
            <w:pPr>
              <w:jc w:val="center"/>
            </w:pPr>
          </w:p>
        </w:tc>
        <w:tc>
          <w:tcPr>
            <w:tcW w:w="6272" w:type="dxa"/>
          </w:tcPr>
          <w:p w:rsidR="00990BFA" w:rsidRPr="00710AAE" w:rsidRDefault="0072183D" w:rsidP="00710AAE">
            <w:r w:rsidRPr="00710AAE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27" w:type="dxa"/>
          </w:tcPr>
          <w:p w:rsidR="00990BFA" w:rsidRPr="00710AAE" w:rsidRDefault="0072183D">
            <w:pPr>
              <w:jc w:val="center"/>
            </w:pPr>
            <w:r w:rsidRPr="00710AAE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8" w:type="dxa"/>
          </w:tcPr>
          <w:p w:rsidR="00990BFA" w:rsidRPr="00710AAE" w:rsidRDefault="00990BFA">
            <w:pPr>
              <w:jc w:val="center"/>
            </w:pPr>
          </w:p>
        </w:tc>
      </w:tr>
    </w:tbl>
    <w:p w:rsidR="00990BFA" w:rsidRDefault="00990BFA"/>
    <w:p w:rsidR="00990BFA" w:rsidRDefault="00990BFA"/>
    <w:p w:rsidR="00990BFA" w:rsidRDefault="00990BFA"/>
    <w:p w:rsidR="00990BFA" w:rsidRDefault="0072183D">
      <w:r>
        <w:rPr>
          <w:sz w:val="28"/>
        </w:rPr>
        <w:t>Общая оценка за прохождение практики _______________________________</w:t>
      </w:r>
      <w:r w:rsidR="00710AAE">
        <w:rPr>
          <w:sz w:val="28"/>
        </w:rPr>
        <w:t>__</w:t>
      </w:r>
    </w:p>
    <w:p w:rsidR="00990BFA" w:rsidRDefault="0072183D">
      <w:r>
        <w:rPr>
          <w:sz w:val="28"/>
        </w:rPr>
        <w:t>Комментарии и пожелания (при наличии)_______________________________</w:t>
      </w:r>
      <w:r w:rsidR="00710AAE">
        <w:rPr>
          <w:sz w:val="28"/>
        </w:rPr>
        <w:t>__</w:t>
      </w:r>
    </w:p>
    <w:p w:rsidR="00990BFA" w:rsidRDefault="0072183D">
      <w:r>
        <w:rPr>
          <w:sz w:val="28"/>
        </w:rPr>
        <w:t>__________________________________________________________________</w:t>
      </w:r>
      <w:r w:rsidR="00710AAE">
        <w:rPr>
          <w:sz w:val="28"/>
        </w:rPr>
        <w:t>__</w:t>
      </w:r>
    </w:p>
    <w:p w:rsidR="00990BFA" w:rsidRDefault="0072183D">
      <w:r>
        <w:rPr>
          <w:sz w:val="28"/>
        </w:rPr>
        <w:t>__________________________________________________________________</w:t>
      </w:r>
      <w:r w:rsidR="00710AAE">
        <w:rPr>
          <w:sz w:val="28"/>
        </w:rPr>
        <w:t>__</w:t>
      </w:r>
    </w:p>
    <w:p w:rsidR="00990BFA" w:rsidRDefault="00990BFA"/>
    <w:p w:rsidR="00990BFA" w:rsidRDefault="00990BFA"/>
    <w:p w:rsidR="00990BFA" w:rsidRDefault="0072183D">
      <w:r>
        <w:rPr>
          <w:sz w:val="28"/>
        </w:rPr>
        <w:t xml:space="preserve">Руководитель по практической подготовке </w:t>
      </w:r>
    </w:p>
    <w:p w:rsidR="00990BFA" w:rsidRDefault="0072183D">
      <w:r>
        <w:rPr>
          <w:sz w:val="28"/>
        </w:rPr>
        <w:t>от университета</w:t>
      </w:r>
      <w:r w:rsidR="00975EF7">
        <w:rPr>
          <w:sz w:val="28"/>
        </w:rPr>
        <w:t xml:space="preserve"> </w:t>
      </w:r>
      <w:r>
        <w:rPr>
          <w:sz w:val="28"/>
        </w:rPr>
        <w:t>____________</w:t>
      </w:r>
      <w:r w:rsidR="00975EF7">
        <w:rPr>
          <w:sz w:val="28"/>
        </w:rPr>
        <w:t xml:space="preserve"> </w:t>
      </w:r>
      <w:r>
        <w:rPr>
          <w:sz w:val="28"/>
        </w:rPr>
        <w:t>_____________________________</w:t>
      </w:r>
      <w:r w:rsidR="00710AAE">
        <w:rPr>
          <w:sz w:val="28"/>
        </w:rPr>
        <w:t>_____________</w:t>
      </w:r>
    </w:p>
    <w:p w:rsidR="00990BFA" w:rsidRDefault="0072183D" w:rsidP="00710AAE">
      <w:pPr>
        <w:ind w:firstLine="2552"/>
        <w:jc w:val="both"/>
      </w:pPr>
      <w:r>
        <w:t>подпись</w:t>
      </w:r>
      <w:r w:rsidR="00975EF7">
        <w:t xml:space="preserve"> </w:t>
      </w:r>
      <w:r w:rsidR="00710AAE">
        <w:tab/>
      </w:r>
      <w:r w:rsidR="00710AAE">
        <w:tab/>
      </w:r>
      <w:r w:rsidR="00710AAE">
        <w:tab/>
      </w:r>
      <w:r>
        <w:t>ученое звание, должность, Фамилия И.О.</w:t>
      </w:r>
    </w:p>
    <w:p w:rsidR="00990BFA" w:rsidRDefault="00990BFA"/>
    <w:p w:rsidR="00990BFA" w:rsidRDefault="0072183D">
      <w:r>
        <w:br w:type="page"/>
      </w:r>
    </w:p>
    <w:p w:rsidR="00990BFA" w:rsidRDefault="0072183D">
      <w:pPr>
        <w:jc w:val="right"/>
      </w:pPr>
      <w:r>
        <w:rPr>
          <w:b/>
          <w:sz w:val="28"/>
        </w:rPr>
        <w:lastRenderedPageBreak/>
        <w:t>ПРИЛОЖЕНИЕ 6</w:t>
      </w:r>
    </w:p>
    <w:p w:rsidR="00990BFA" w:rsidRDefault="0072183D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990BFA" w:rsidRDefault="00990BFA"/>
    <w:p w:rsidR="00710AAE" w:rsidRDefault="00710AAE" w:rsidP="00710AAE">
      <w:r>
        <w:rPr>
          <w:sz w:val="28"/>
        </w:rPr>
        <w:t>Титульный лист.</w:t>
      </w:r>
    </w:p>
    <w:p w:rsidR="00710AAE" w:rsidRDefault="00710AAE" w:rsidP="00710AAE">
      <w:r>
        <w:rPr>
          <w:sz w:val="28"/>
        </w:rPr>
        <w:t>Рабочий график (план) (не входит в общую нумерацию).</w:t>
      </w:r>
    </w:p>
    <w:p w:rsidR="00710AAE" w:rsidRDefault="00710AAE" w:rsidP="00710AAE">
      <w:r>
        <w:rPr>
          <w:sz w:val="28"/>
        </w:rPr>
        <w:t>Индивидуальное задание (не входит в общую нумерацию).</w:t>
      </w:r>
    </w:p>
    <w:p w:rsidR="00710AAE" w:rsidRDefault="00710AAE" w:rsidP="00710AAE">
      <w:r>
        <w:rPr>
          <w:sz w:val="28"/>
        </w:rPr>
        <w:t>Оглавление.</w:t>
      </w:r>
    </w:p>
    <w:p w:rsidR="00710AAE" w:rsidRDefault="00710AAE" w:rsidP="00710AAE">
      <w:r>
        <w:rPr>
          <w:sz w:val="28"/>
        </w:rPr>
        <w:t>Введение.</w:t>
      </w:r>
    </w:p>
    <w:p w:rsidR="00710AAE" w:rsidRDefault="00710AAE" w:rsidP="00710AAE">
      <w:r>
        <w:rPr>
          <w:sz w:val="28"/>
        </w:rPr>
        <w:t>Раздел 1.</w:t>
      </w:r>
    </w:p>
    <w:p w:rsidR="00710AAE" w:rsidRDefault="00710AAE" w:rsidP="00710AAE">
      <w:r>
        <w:rPr>
          <w:sz w:val="28"/>
        </w:rPr>
        <w:t>1.1. ………</w:t>
      </w:r>
    </w:p>
    <w:p w:rsidR="00710AAE" w:rsidRDefault="00710AAE" w:rsidP="00710AAE">
      <w:r>
        <w:rPr>
          <w:sz w:val="28"/>
        </w:rPr>
        <w:t>1.2. ………</w:t>
      </w:r>
    </w:p>
    <w:p w:rsidR="00710AAE" w:rsidRDefault="00710AAE" w:rsidP="00710AAE">
      <w:r>
        <w:rPr>
          <w:sz w:val="28"/>
        </w:rPr>
        <w:t>…………</w:t>
      </w:r>
    </w:p>
    <w:p w:rsidR="00710AAE" w:rsidRDefault="00710AAE" w:rsidP="00710AAE">
      <w:r>
        <w:rPr>
          <w:sz w:val="28"/>
        </w:rPr>
        <w:t>Раздел 2.</w:t>
      </w:r>
    </w:p>
    <w:p w:rsidR="00710AAE" w:rsidRDefault="00710AAE" w:rsidP="00710AAE">
      <w:r>
        <w:rPr>
          <w:sz w:val="28"/>
        </w:rPr>
        <w:t>2.1. ………</w:t>
      </w:r>
    </w:p>
    <w:p w:rsidR="00710AAE" w:rsidRDefault="00710AAE" w:rsidP="00710AAE">
      <w:r>
        <w:rPr>
          <w:sz w:val="28"/>
        </w:rPr>
        <w:t>2.2. ………</w:t>
      </w:r>
    </w:p>
    <w:p w:rsidR="00710AAE" w:rsidRDefault="00710AAE" w:rsidP="00710AAE">
      <w:r>
        <w:rPr>
          <w:sz w:val="28"/>
        </w:rPr>
        <w:t>……………</w:t>
      </w:r>
    </w:p>
    <w:p w:rsidR="00710AAE" w:rsidRDefault="00710AAE" w:rsidP="00710AAE">
      <w:r>
        <w:rPr>
          <w:sz w:val="28"/>
        </w:rPr>
        <w:t>Раздел ……………</w:t>
      </w:r>
    </w:p>
    <w:p w:rsidR="00710AAE" w:rsidRDefault="00710AAE" w:rsidP="00710AAE">
      <w:r>
        <w:rPr>
          <w:sz w:val="28"/>
        </w:rPr>
        <w:t>Заключение.</w:t>
      </w:r>
    </w:p>
    <w:p w:rsidR="00710AAE" w:rsidRDefault="00710AAE" w:rsidP="00710AAE">
      <w:r>
        <w:rPr>
          <w:sz w:val="28"/>
        </w:rPr>
        <w:t>Приложения к отчету.</w:t>
      </w:r>
    </w:p>
    <w:p w:rsidR="00710AAE" w:rsidRDefault="00710AAE" w:rsidP="00710AAE">
      <w:r>
        <w:rPr>
          <w:sz w:val="28"/>
        </w:rPr>
        <w:t>Дневник прохождения практики (если предусмотрен программой практики).</w:t>
      </w:r>
    </w:p>
    <w:p w:rsidR="00710AAE" w:rsidRDefault="00710AAE" w:rsidP="00710AAE">
      <w:r>
        <w:rPr>
          <w:sz w:val="28"/>
        </w:rPr>
        <w:t>Отзыв руководителя практики от профильной организации (если предусмотрен программой практики).</w:t>
      </w:r>
    </w:p>
    <w:p w:rsidR="00710AAE" w:rsidRDefault="00710AAE" w:rsidP="00710AAE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235D37" w:rsidRDefault="00235D37">
      <w:pPr>
        <w:rPr>
          <w:sz w:val="28"/>
        </w:rPr>
      </w:pPr>
    </w:p>
    <w:p w:rsidR="00235D37" w:rsidRDefault="00235D37" w:rsidP="00235D37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235D37" w:rsidRPr="00E1755A" w:rsidRDefault="00235D37" w:rsidP="00710AAE">
      <w:pPr>
        <w:suppressAutoHyphens/>
        <w:spacing w:before="240" w:after="1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1755A">
        <w:rPr>
          <w:b/>
          <w:color w:val="000000"/>
          <w:sz w:val="28"/>
          <w:szCs w:val="28"/>
          <w:shd w:val="clear" w:color="auto" w:fill="FFFFFF"/>
        </w:rPr>
        <w:t xml:space="preserve">Методические указания по </w:t>
      </w:r>
      <w:r>
        <w:rPr>
          <w:b/>
          <w:color w:val="000000"/>
          <w:sz w:val="28"/>
          <w:szCs w:val="28"/>
          <w:shd w:val="clear" w:color="auto" w:fill="FFFFFF"/>
        </w:rPr>
        <w:t>прохождению практики</w:t>
      </w:r>
    </w:p>
    <w:p w:rsidR="00235D37" w:rsidRPr="00710AAE" w:rsidRDefault="00710AAE" w:rsidP="00710AAE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235D37" w:rsidRPr="00710AAE">
        <w:rPr>
          <w:color w:val="000000"/>
          <w:sz w:val="24"/>
          <w:szCs w:val="24"/>
          <w:shd w:val="clear" w:color="auto" w:fill="FFFFFF"/>
        </w:rPr>
        <w:t>Совместно со строительной организацией, администрацией муниципальных образований и т.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235D37" w:rsidRPr="00710AAE">
        <w:rPr>
          <w:color w:val="000000"/>
          <w:sz w:val="24"/>
          <w:szCs w:val="24"/>
          <w:shd w:val="clear" w:color="auto" w:fill="FFFFFF"/>
        </w:rPr>
        <w:t>п. выбрать площадку проектирования, реновации городских жилых кварталов территорий и мест общественного пользования.</w:t>
      </w:r>
      <w:r w:rsidR="00975EF7" w:rsidRPr="00710AAE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35D37" w:rsidRPr="00710AAE" w:rsidRDefault="00710AAE" w:rsidP="00710AAE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Провести опросы 20–</w:t>
      </w:r>
      <w:r w:rsidR="00235D37" w:rsidRPr="00710AAE">
        <w:rPr>
          <w:color w:val="000000"/>
          <w:sz w:val="24"/>
          <w:szCs w:val="24"/>
          <w:shd w:val="clear" w:color="auto" w:fill="FFFFFF"/>
        </w:rPr>
        <w:t xml:space="preserve">25 человек вблизи анализируемой территории с целью выявления потребностей у населения о направлениях благоустройства. </w:t>
      </w:r>
    </w:p>
    <w:p w:rsidR="00235D37" w:rsidRPr="00710AAE" w:rsidRDefault="00710AAE" w:rsidP="00710AAE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235D37" w:rsidRPr="00710AAE">
        <w:rPr>
          <w:color w:val="000000"/>
          <w:sz w:val="24"/>
          <w:szCs w:val="24"/>
          <w:shd w:val="clear" w:color="auto" w:fill="FFFFFF"/>
        </w:rPr>
        <w:t>На основе изученных материалов, провести анализ средового окружения, опрос населения, способов благоустройства той или иной территории, а также экономического обоснования того, какие бизнесы можно предложить развить на той или иной территории. Требуется провести минимальное экономическое обоснование с тем, чтобы было понятно, что ваши предложения, во-первых будут пользоваться спросом у населения и во-вторых смогут окупиться в разумные сроки. Необходимо указать примерную численность жителей, потенциальных пользователей услугами модернизированного парка, сквера и т.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235D37" w:rsidRPr="00710AAE">
        <w:rPr>
          <w:color w:val="000000"/>
          <w:sz w:val="24"/>
          <w:szCs w:val="24"/>
          <w:shd w:val="clear" w:color="auto" w:fill="FFFFFF"/>
        </w:rPr>
        <w:t xml:space="preserve">п. Указать виды деятельности зимой и летом. </w:t>
      </w:r>
    </w:p>
    <w:p w:rsidR="00235D37" w:rsidRPr="00710AAE" w:rsidRDefault="00710AAE" w:rsidP="00710AAE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235D37" w:rsidRPr="00710AAE">
        <w:rPr>
          <w:color w:val="000000"/>
          <w:sz w:val="24"/>
          <w:szCs w:val="24"/>
          <w:shd w:val="clear" w:color="auto" w:fill="FFFFFF"/>
        </w:rPr>
        <w:t xml:space="preserve">Так же необходимо прописать способ реализации и финансирования проекта: муниципалитет, бизнес, граждане, все вместе или как-то по-другому? </w:t>
      </w:r>
    </w:p>
    <w:p w:rsidR="00235D37" w:rsidRPr="00710AAE" w:rsidRDefault="00710AAE" w:rsidP="00710AAE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235D37" w:rsidRPr="00710AAE">
        <w:rPr>
          <w:color w:val="000000"/>
          <w:sz w:val="24"/>
          <w:szCs w:val="24"/>
          <w:shd w:val="clear" w:color="auto" w:fill="FFFFFF"/>
        </w:rPr>
        <w:t xml:space="preserve">Позиционирование проектируемого объекта на местности должно осуществляться с </w:t>
      </w:r>
      <w:r w:rsidR="00235D37" w:rsidRPr="00710AAE">
        <w:rPr>
          <w:b/>
          <w:color w:val="000000"/>
          <w:sz w:val="24"/>
          <w:szCs w:val="24"/>
          <w:shd w:val="clear" w:color="auto" w:fill="FFFFFF"/>
        </w:rPr>
        <w:t>применением публичной кадастровой карты, генерального плана, правил землепользования и застройки (ПЗЗ</w:t>
      </w:r>
      <w:r w:rsidR="00235D37" w:rsidRPr="00710AAE">
        <w:rPr>
          <w:color w:val="000000"/>
          <w:sz w:val="24"/>
          <w:szCs w:val="24"/>
          <w:shd w:val="clear" w:color="auto" w:fill="FFFFFF"/>
        </w:rPr>
        <w:t>), а также возможно произвести съемку территории при помощи беспилотного летательного устройства, имеющегося в лаборатории на которой нужно показать объект на местности, в какой части города находится участок, очертить его границы, указать тип разрешенного использования участка, с какими участками по типу собственности и разрешенному использованию граничит этот участок. </w:t>
      </w:r>
    </w:p>
    <w:p w:rsidR="00235D37" w:rsidRPr="00710AAE" w:rsidRDefault="00710AAE" w:rsidP="00710AAE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235D37" w:rsidRPr="00710AAE">
        <w:rPr>
          <w:color w:val="000000"/>
          <w:sz w:val="24"/>
          <w:szCs w:val="24"/>
          <w:shd w:val="clear" w:color="auto" w:fill="FFFFFF"/>
        </w:rPr>
        <w:t>Рассчитать экономические эффекты для бюджета в виде налоговых поступлений, для инвестора в виде возврата вложенных инвестиций и прибыль строительной организации, которая может быть задействована на производстве работ по реновации, регенерации городских территорий, строительстве того или иного объекта недвижимости.</w:t>
      </w:r>
    </w:p>
    <w:p w:rsidR="00235D37" w:rsidRPr="00710AAE" w:rsidRDefault="00710AAE" w:rsidP="00710AAE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235D37" w:rsidRPr="00710AAE">
        <w:rPr>
          <w:color w:val="000000"/>
          <w:sz w:val="24"/>
          <w:szCs w:val="24"/>
          <w:shd w:val="clear" w:color="auto" w:fill="FFFFFF"/>
        </w:rPr>
        <w:t>Подготовить презентацию в формате Power Point. В состав презентации должны входить рисунки, фотографии сегодняшнего состояния того или иного места реновации города, паркового места, схем и фотографий каким Вы видите это место после благоустройства, перечня предлагаемых видов бизнеса на этой территории, расчет окупаемости затрат на благоустройство и увеличения стоимости объектов недвижимости. При описании будущего проекта территории или объекта недвижимости необходимо воспользоваться специализированным программным обеспечением (</w:t>
      </w:r>
      <w:r w:rsidR="00235D37" w:rsidRPr="00710AAE">
        <w:rPr>
          <w:color w:val="000000"/>
          <w:sz w:val="24"/>
          <w:szCs w:val="24"/>
          <w:shd w:val="clear" w:color="auto" w:fill="FFFFFF"/>
          <w:lang w:val="en-US"/>
        </w:rPr>
        <w:t>AutoCad</w:t>
      </w:r>
      <w:r w:rsidR="00235D37" w:rsidRPr="00710AAE">
        <w:rPr>
          <w:color w:val="000000"/>
          <w:sz w:val="24"/>
          <w:szCs w:val="24"/>
          <w:shd w:val="clear" w:color="auto" w:fill="FFFFFF"/>
        </w:rPr>
        <w:t xml:space="preserve">, </w:t>
      </w:r>
      <w:r w:rsidR="00235D37" w:rsidRPr="00710AAE">
        <w:rPr>
          <w:color w:val="000000"/>
          <w:sz w:val="24"/>
          <w:szCs w:val="24"/>
          <w:shd w:val="clear" w:color="auto" w:fill="FFFFFF"/>
          <w:lang w:val="en-US"/>
        </w:rPr>
        <w:t>ArhiCad</w:t>
      </w:r>
      <w:r w:rsidR="00235D37" w:rsidRPr="00710AAE">
        <w:rPr>
          <w:color w:val="000000"/>
          <w:sz w:val="24"/>
          <w:szCs w:val="24"/>
          <w:shd w:val="clear" w:color="auto" w:fill="FFFFFF"/>
        </w:rPr>
        <w:t xml:space="preserve"> и т.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235D37" w:rsidRPr="00710AAE">
        <w:rPr>
          <w:color w:val="000000"/>
          <w:sz w:val="24"/>
          <w:szCs w:val="24"/>
          <w:shd w:val="clear" w:color="auto" w:fill="FFFFFF"/>
        </w:rPr>
        <w:t>п.) для прорисовки проекта, плана территории и т.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235D37" w:rsidRPr="00710AAE">
        <w:rPr>
          <w:color w:val="000000"/>
          <w:sz w:val="24"/>
          <w:szCs w:val="24"/>
          <w:shd w:val="clear" w:color="auto" w:fill="FFFFFF"/>
        </w:rPr>
        <w:t xml:space="preserve">п. </w:t>
      </w:r>
    </w:p>
    <w:p w:rsidR="00235D37" w:rsidRDefault="00235D37" w:rsidP="00235D37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710AAE" w:rsidRDefault="00710AAE" w:rsidP="00710AAE">
      <w:pPr>
        <w:ind w:firstLine="709"/>
        <w:jc w:val="both"/>
        <w:rPr>
          <w:sz w:val="24"/>
          <w:szCs w:val="24"/>
        </w:rPr>
      </w:pPr>
    </w:p>
    <w:p w:rsidR="00235D37" w:rsidRPr="00710AAE" w:rsidRDefault="00235D37" w:rsidP="00710AAE">
      <w:pPr>
        <w:ind w:firstLine="709"/>
        <w:jc w:val="both"/>
        <w:rPr>
          <w:sz w:val="24"/>
          <w:szCs w:val="24"/>
        </w:rPr>
      </w:pPr>
      <w:r w:rsidRPr="00710AAE">
        <w:rPr>
          <w:sz w:val="24"/>
          <w:szCs w:val="24"/>
        </w:rPr>
        <w:t>В соответствии с общепринятыми методами оценки эффективности инвестиционных проектов рассчитать:</w:t>
      </w:r>
    </w:p>
    <w:p w:rsidR="00235D37" w:rsidRPr="00710AAE" w:rsidRDefault="00710AAE" w:rsidP="00710AAE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235D37" w:rsidRPr="00710AAE">
        <w:rPr>
          <w:rFonts w:ascii="Times New Roman" w:hAnsi="Times New Roman"/>
          <w:sz w:val="24"/>
          <w:szCs w:val="24"/>
        </w:rPr>
        <w:t>мету первоначальных инвестиций на благоустройство;</w:t>
      </w:r>
    </w:p>
    <w:p w:rsidR="00235D37" w:rsidRPr="00710AAE" w:rsidRDefault="00710AAE" w:rsidP="00710AAE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235D37" w:rsidRPr="00710AAE">
        <w:rPr>
          <w:rFonts w:ascii="Times New Roman" w:hAnsi="Times New Roman"/>
          <w:sz w:val="24"/>
          <w:szCs w:val="24"/>
        </w:rPr>
        <w:t xml:space="preserve">ценить возможность получения дохода, с учетом фактора сезонности, от расположения в </w:t>
      </w:r>
      <w:bookmarkStart w:id="0" w:name="_GoBack"/>
      <w:bookmarkEnd w:id="0"/>
      <w:r w:rsidR="00235D37" w:rsidRPr="00710AAE">
        <w:rPr>
          <w:rFonts w:ascii="Times New Roman" w:hAnsi="Times New Roman"/>
          <w:sz w:val="24"/>
          <w:szCs w:val="24"/>
        </w:rPr>
        <w:t>местах благоустройства различных видов бизнеса;</w:t>
      </w:r>
    </w:p>
    <w:p w:rsidR="00235D37" w:rsidRPr="00710AAE" w:rsidRDefault="00710AAE" w:rsidP="00710AAE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235D37" w:rsidRPr="00710AAE">
        <w:rPr>
          <w:rFonts w:ascii="Times New Roman" w:hAnsi="Times New Roman"/>
          <w:sz w:val="24"/>
          <w:szCs w:val="24"/>
        </w:rPr>
        <w:t xml:space="preserve">пределить величину текущих ежемесячных расходов содержание благоустроенного места </w:t>
      </w:r>
    </w:p>
    <w:p w:rsidR="00235D37" w:rsidRPr="00710AAE" w:rsidRDefault="00710AAE" w:rsidP="00710AAE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AAE">
        <w:rPr>
          <w:rFonts w:ascii="Times New Roman" w:hAnsi="Times New Roman"/>
          <w:sz w:val="24"/>
          <w:szCs w:val="24"/>
        </w:rPr>
        <w:t xml:space="preserve"> о</w:t>
      </w:r>
      <w:r w:rsidR="00235D37" w:rsidRPr="00710AAE">
        <w:rPr>
          <w:rFonts w:ascii="Times New Roman" w:hAnsi="Times New Roman"/>
          <w:sz w:val="24"/>
          <w:szCs w:val="24"/>
        </w:rPr>
        <w:t xml:space="preserve">пределить срок окупаемости первоначальных затрат. </w:t>
      </w:r>
    </w:p>
    <w:p w:rsidR="00235D37" w:rsidRPr="00080A27" w:rsidRDefault="00235D37" w:rsidP="0072183D">
      <w:pPr>
        <w:jc w:val="center"/>
        <w:rPr>
          <w:b/>
          <w:sz w:val="26"/>
        </w:rPr>
      </w:pPr>
    </w:p>
    <w:p w:rsidR="00235D37" w:rsidRDefault="00235D37"/>
    <w:p w:rsidR="00990BFA" w:rsidRPr="00235D37" w:rsidRDefault="00990BFA" w:rsidP="00235D37">
      <w:pPr>
        <w:jc w:val="center"/>
        <w:rPr>
          <w:b/>
          <w:sz w:val="26"/>
        </w:rPr>
      </w:pPr>
    </w:p>
    <w:sectPr w:rsidR="00990BFA" w:rsidRPr="00235D37" w:rsidSect="00975E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3D" w:rsidRDefault="0072183D" w:rsidP="00235D37">
      <w:r>
        <w:separator/>
      </w:r>
    </w:p>
  </w:endnote>
  <w:endnote w:type="continuationSeparator" w:id="0">
    <w:p w:rsidR="0072183D" w:rsidRDefault="0072183D" w:rsidP="0023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3D" w:rsidRDefault="0072183D" w:rsidP="007218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2183D" w:rsidRDefault="007218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3D" w:rsidRDefault="0072183D" w:rsidP="007218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10AAE">
      <w:rPr>
        <w:rStyle w:val="a7"/>
        <w:noProof/>
      </w:rPr>
      <w:t>17</w:t>
    </w:r>
    <w:r>
      <w:rPr>
        <w:rStyle w:val="a7"/>
      </w:rPr>
      <w:fldChar w:fldCharType="end"/>
    </w:r>
  </w:p>
  <w:p w:rsidR="0072183D" w:rsidRDefault="007218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3D" w:rsidRDefault="007218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3D" w:rsidRDefault="0072183D" w:rsidP="00235D37">
      <w:r>
        <w:separator/>
      </w:r>
    </w:p>
  </w:footnote>
  <w:footnote w:type="continuationSeparator" w:id="0">
    <w:p w:rsidR="0072183D" w:rsidRDefault="0072183D" w:rsidP="0023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3D" w:rsidRDefault="007218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3D" w:rsidRDefault="007218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3D" w:rsidRDefault="007218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26A9"/>
    <w:multiLevelType w:val="hybridMultilevel"/>
    <w:tmpl w:val="B2A85A0C"/>
    <w:lvl w:ilvl="0" w:tplc="E21018F4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F425D6"/>
    <w:multiLevelType w:val="hybridMultilevel"/>
    <w:tmpl w:val="D63EABDA"/>
    <w:lvl w:ilvl="0" w:tplc="C2944E8C">
      <w:start w:val="1"/>
      <w:numFmt w:val="decimal"/>
      <w:suff w:val="nothing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FA"/>
    <w:rsid w:val="00235D37"/>
    <w:rsid w:val="00710AAE"/>
    <w:rsid w:val="0072183D"/>
    <w:rsid w:val="00975EF7"/>
    <w:rsid w:val="00990BFA"/>
    <w:rsid w:val="009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8E8E"/>
  <w15:docId w15:val="{02EE00E2-C68D-4368-9754-988F24DC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D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5D37"/>
  </w:style>
  <w:style w:type="paragraph" w:styleId="a5">
    <w:name w:val="footer"/>
    <w:basedOn w:val="a"/>
    <w:link w:val="a6"/>
    <w:uiPriority w:val="99"/>
    <w:unhideWhenUsed/>
    <w:rsid w:val="00235D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5D37"/>
  </w:style>
  <w:style w:type="character" w:styleId="a7">
    <w:name w:val="page number"/>
    <w:basedOn w:val="a0"/>
    <w:uiPriority w:val="99"/>
    <w:semiHidden/>
    <w:unhideWhenUsed/>
    <w:rsid w:val="00235D37"/>
  </w:style>
  <w:style w:type="paragraph" w:styleId="a8">
    <w:name w:val="List Paragraph"/>
    <w:basedOn w:val="a"/>
    <w:uiPriority w:val="34"/>
    <w:qFormat/>
    <w:rsid w:val="00235D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72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21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6;&#1090;&#1072;&#1077;&#1074;%20&#1043;.%20&#1040;.%20&#1055;&#1083;&#1072;&#1085;&#1080;&#1088;&#1086;&#1074;&#1082;&#1072;%20&#1085;&#1072;&#1089;&#1077;&#1083;&#1077;&#1085;&#1085;&#1099;&#1093;%20&#1084;&#1077;&#1089;&#1090;%20%20&#1091;&#1095;&#1077;&#1073;.%20&#1087;&#1086;&#1089;&#1086;&#1073;&#1080;&#1077;%20/%20&#1043;.%20&#1040;.%20&#1055;&#1086;&#1090;&#1072;&#1077;&#1074;.%20&#8211;%20&#1052;&#1080;&#1085;&#1089;&#1082;%20:%20&#1056;&#1077;&#1089;&#1087;&#1091;&#1073;&#1083;&#1080;&#1082;&#1072;&#1085;&#1089;&#1082;&#1080;&#1081;%20&#1080;&#1085;&#1089;&#1090;&#1080;&#1090;&#1091;&#1090;%20&#1087;&#1088;&#1086;&#1092;&#1077;&#1089;&#1089;&#1080;&#1086;&#1085;&#1072;&#1083;&#1100;&#1085;&#1086;&#1075;&#1086;%20&#1086;&#1073;&#1088;&#1072;&#1079;&#1086;&#1074;&#1072;&#1085;&#1080;&#1103;%20(&#1056;&#1048;&#1055;&#1054;),%202015.%20&#8211;%20304%20c.%20&#8211;%20URL:%20http://www.iprbookshop.ru/67714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&#1043;&#1088;&#1091;&#1079;&#1076;&#1077;&#1074;%20&#1042;.%20&#1052;.%20&#1054;&#1089;&#1085;&#1086;&#1074;&#1099;%20&#1075;&#1088;&#1072;&#1076;&#1086;&#1089;&#1090;&#1088;&#1086;&#1080;&#1090;&#1077;&#1083;&#1100;&#1089;&#1090;&#1074;&#1072;%20&#1080;%20&#1087;&#1083;&#1072;&#1085;&#1080;&#1088;&#1086;&#1074;&#1082;&#1072;%20&#1085;&#1072;&#1089;&#1077;&#1083;&#1077;&#1085;&#1085;&#1099;&#1093;%20&#1084;&#1077;&#1089;&#1090;%20:%20&#1091;&#1095;&#1077;&#1073;.%20&#1087;&#1086;&#1089;&#1086;&#1073;&#1080;&#1077;%20/%20&#1042;.%20&#1052;.%20&#1043;&#1088;&#1091;&#1079;&#1076;&#1077;&#1074;.%20&#8211;%20&#1053;&#1080;&#1078;&#1085;&#1080;&#1081;%20&#1053;&#1086;&#1074;&#1075;&#1086;&#1088;&#1086;&#1076;%20:%20&#1053;&#1080;&#1078;&#1077;&#1075;&#1086;&#1088;&#1086;&#1076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&#1069;&#1041;&#1057;%20&#1040;&#1057;&#1042;,%202017.%20&#8211;%20106%20c.%20&#8211;%20URL:%20http://www.iprbookshop.ru/8081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2</cp:revision>
  <dcterms:created xsi:type="dcterms:W3CDTF">2021-04-11T07:15:00Z</dcterms:created>
  <dcterms:modified xsi:type="dcterms:W3CDTF">2021-04-11T07:15:00Z</dcterms:modified>
</cp:coreProperties>
</file>