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1C" w:rsidRDefault="00431D8C">
      <w:pPr>
        <w:jc w:val="center"/>
      </w:pPr>
      <w:r>
        <w:rPr>
          <w:sz w:val="28"/>
        </w:rPr>
        <w:t>Министерство науки и высшего образования Российской Федерации</w:t>
      </w:r>
    </w:p>
    <w:p w:rsidR="00F35C1C" w:rsidRDefault="00F35C1C">
      <w:pPr>
        <w:jc w:val="center"/>
      </w:pPr>
    </w:p>
    <w:p w:rsidR="00F35C1C" w:rsidRDefault="00431D8C">
      <w:pPr>
        <w:jc w:val="center"/>
      </w:pPr>
      <w:r>
        <w:rPr>
          <w:sz w:val="28"/>
        </w:rPr>
        <w:t>ФГБОУ ВО «БАЙКАЛЬСКИЙ ГОСУДАРСТВЕННЫЙ УНИВЕРСИТЕТ»</w:t>
      </w:r>
    </w:p>
    <w:p w:rsidR="00F35C1C" w:rsidRDefault="00F35C1C">
      <w:pPr>
        <w:jc w:val="center"/>
      </w:pPr>
    </w:p>
    <w:p w:rsidR="00F35C1C" w:rsidRDefault="00431D8C">
      <w:pPr>
        <w:jc w:val="right"/>
      </w:pPr>
      <w:r>
        <w:rPr>
          <w:sz w:val="28"/>
        </w:rPr>
        <w:t>УТВЕРЖДАЮ</w:t>
      </w:r>
    </w:p>
    <w:p w:rsidR="00F35C1C" w:rsidRDefault="00431D8C">
      <w:pPr>
        <w:jc w:val="right"/>
      </w:pPr>
      <w:r>
        <w:rPr>
          <w:sz w:val="28"/>
        </w:rPr>
        <w:t>Проректор по учебной работе</w:t>
      </w:r>
    </w:p>
    <w:p w:rsidR="00F35C1C" w:rsidRDefault="00431D8C">
      <w:pPr>
        <w:jc w:val="right"/>
      </w:pPr>
      <w:r>
        <w:rPr>
          <w:sz w:val="28"/>
        </w:rPr>
        <w:t>к.э.н., доцент Изместьев А.А.</w:t>
      </w:r>
    </w:p>
    <w:p w:rsidR="00F35C1C" w:rsidRDefault="00F35C1C"/>
    <w:p w:rsidR="00F35C1C" w:rsidRDefault="00431D8C">
      <w:pPr>
        <w:jc w:val="right"/>
      </w:pPr>
      <w:r>
        <w:rPr>
          <w:sz w:val="28"/>
        </w:rPr>
        <w:t>_____________________________</w:t>
      </w:r>
    </w:p>
    <w:p w:rsidR="00F35C1C" w:rsidRDefault="00F35C1C"/>
    <w:p w:rsidR="00F35C1C" w:rsidRDefault="00431D8C">
      <w:pPr>
        <w:jc w:val="right"/>
      </w:pPr>
      <w:r>
        <w:rPr>
          <w:sz w:val="28"/>
        </w:rPr>
        <w:t>17.06.2019</w:t>
      </w:r>
      <w:r w:rsidR="00DF1CDC">
        <w:rPr>
          <w:sz w:val="28"/>
        </w:rPr>
        <w:t xml:space="preserve"> </w:t>
      </w:r>
      <w:r>
        <w:rPr>
          <w:sz w:val="28"/>
        </w:rPr>
        <w:t>г.</w:t>
      </w:r>
    </w:p>
    <w:p w:rsidR="00F35C1C" w:rsidRDefault="00F35C1C"/>
    <w:p w:rsidR="00DF1CDC" w:rsidRDefault="00DF1CDC"/>
    <w:p w:rsidR="00DF1CDC" w:rsidRDefault="00DF1CDC"/>
    <w:p w:rsidR="00DF1CDC" w:rsidRDefault="00DF1CDC"/>
    <w:p w:rsidR="00DF1CDC" w:rsidRDefault="00DF1CDC"/>
    <w:p w:rsidR="00DF1CDC" w:rsidRDefault="00DF1CDC"/>
    <w:p w:rsidR="00DF1CDC" w:rsidRDefault="00DF1CDC"/>
    <w:p w:rsidR="00F35C1C" w:rsidRDefault="00F35C1C"/>
    <w:p w:rsidR="00F35C1C" w:rsidRDefault="00431D8C">
      <w:pPr>
        <w:jc w:val="center"/>
      </w:pPr>
      <w:r>
        <w:rPr>
          <w:b/>
          <w:sz w:val="28"/>
        </w:rPr>
        <w:t>ПРОГРАММА ГОСУДАРСТВЕННОЙ ИТОГОВОЙ АТТЕСТАЦИИ</w:t>
      </w:r>
    </w:p>
    <w:p w:rsidR="00F35C1C" w:rsidRDefault="00F35C1C">
      <w:pPr>
        <w:jc w:val="center"/>
      </w:pPr>
    </w:p>
    <w:p w:rsidR="00F35C1C" w:rsidRDefault="00431D8C">
      <w:pPr>
        <w:jc w:val="center"/>
      </w:pPr>
      <w:r>
        <w:rPr>
          <w:sz w:val="28"/>
        </w:rPr>
        <w:t>Направление подготовки: 38.04.01 Экономика</w:t>
      </w:r>
    </w:p>
    <w:p w:rsidR="00F35C1C" w:rsidRDefault="00431D8C">
      <w:pPr>
        <w:jc w:val="center"/>
      </w:pPr>
      <w:r>
        <w:rPr>
          <w:sz w:val="28"/>
        </w:rPr>
        <w:t>Направленность (профиль): Контрактная система в сфере закупок</w:t>
      </w:r>
    </w:p>
    <w:p w:rsidR="00F35C1C" w:rsidRDefault="00431D8C">
      <w:pPr>
        <w:jc w:val="center"/>
      </w:pPr>
      <w:r>
        <w:rPr>
          <w:sz w:val="28"/>
        </w:rPr>
        <w:t>Квалификация выпускника: магистр</w:t>
      </w:r>
    </w:p>
    <w:p w:rsidR="00F35C1C" w:rsidRDefault="00431D8C">
      <w:pPr>
        <w:jc w:val="center"/>
      </w:pPr>
      <w:r>
        <w:rPr>
          <w:sz w:val="28"/>
        </w:rPr>
        <w:t>Форма обучения: заочная</w:t>
      </w:r>
    </w:p>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DF1CDC" w:rsidRDefault="00DF1CDC"/>
    <w:p w:rsidR="00DF1CDC" w:rsidRDefault="00DF1CDC"/>
    <w:p w:rsidR="00DF1CDC" w:rsidRDefault="00DF1CDC"/>
    <w:p w:rsidR="00DF1CDC" w:rsidRDefault="00DF1CDC"/>
    <w:p w:rsidR="00DF1CDC" w:rsidRDefault="00DF1CDC"/>
    <w:p w:rsidR="00DF1CDC" w:rsidRDefault="00DF1CDC"/>
    <w:p w:rsidR="00DF1CDC" w:rsidRDefault="00DF1CDC"/>
    <w:p w:rsidR="00DF1CDC" w:rsidRDefault="00DF1CDC"/>
    <w:p w:rsidR="00DF1CDC" w:rsidRDefault="00DF1CDC"/>
    <w:p w:rsidR="00F35C1C" w:rsidRDefault="00431D8C">
      <w:pPr>
        <w:jc w:val="center"/>
      </w:pPr>
      <w:r>
        <w:rPr>
          <w:sz w:val="28"/>
        </w:rPr>
        <w:t>Иркутск 2019</w:t>
      </w:r>
    </w:p>
    <w:p w:rsidR="00F35C1C" w:rsidRDefault="00431D8C" w:rsidP="00DF1CDC">
      <w:pPr>
        <w:jc w:val="both"/>
      </w:pPr>
      <w:r>
        <w:br w:type="page"/>
      </w:r>
      <w:r>
        <w:rPr>
          <w:sz w:val="28"/>
        </w:rPr>
        <w:lastRenderedPageBreak/>
        <w:t>Программа составлена в соответствии с ФГОС ВО по направлению 38.04.01 Экономика.</w:t>
      </w:r>
    </w:p>
    <w:p w:rsidR="00F35C1C" w:rsidRDefault="00F35C1C">
      <w:pPr>
        <w:jc w:val="center"/>
      </w:pPr>
    </w:p>
    <w:p w:rsidR="00F35C1C" w:rsidRDefault="00431D8C">
      <w:r>
        <w:rPr>
          <w:sz w:val="28"/>
        </w:rPr>
        <w:t>Авторы Б.</w:t>
      </w:r>
      <w:r w:rsidR="00DF1CDC">
        <w:rPr>
          <w:sz w:val="28"/>
        </w:rPr>
        <w:t xml:space="preserve"> </w:t>
      </w:r>
      <w:r>
        <w:rPr>
          <w:sz w:val="28"/>
        </w:rPr>
        <w:t>М. Бедин, Т.</w:t>
      </w:r>
      <w:r w:rsidR="00DF1CDC">
        <w:rPr>
          <w:sz w:val="28"/>
        </w:rPr>
        <w:t xml:space="preserve"> </w:t>
      </w:r>
      <w:r>
        <w:rPr>
          <w:sz w:val="28"/>
        </w:rPr>
        <w:t>Г. Дорошенко</w:t>
      </w:r>
    </w:p>
    <w:p w:rsidR="00F35C1C" w:rsidRDefault="00F35C1C">
      <w:pPr>
        <w:jc w:val="center"/>
      </w:pPr>
    </w:p>
    <w:p w:rsidR="00F35C1C" w:rsidRDefault="00F35C1C">
      <w:pPr>
        <w:jc w:val="center"/>
      </w:pPr>
    </w:p>
    <w:p w:rsidR="00F35C1C" w:rsidRDefault="00431D8C" w:rsidP="00DF1CDC">
      <w:pPr>
        <w:jc w:val="both"/>
      </w:pPr>
      <w:r>
        <w:rPr>
          <w:sz w:val="28"/>
        </w:rPr>
        <w:t>Рабочая программа обсуждена и утверждена на заседании кафедры</w:t>
      </w:r>
      <w:r w:rsidR="00DF1CDC">
        <w:rPr>
          <w:sz w:val="28"/>
        </w:rPr>
        <w:t xml:space="preserve"> </w:t>
      </w:r>
      <w:r>
        <w:rPr>
          <w:sz w:val="28"/>
        </w:rPr>
        <w:t>экономики строительства и управления недвижимостью</w:t>
      </w:r>
    </w:p>
    <w:p w:rsidR="00F35C1C" w:rsidRDefault="00F35C1C"/>
    <w:p w:rsidR="00F35C1C" w:rsidRDefault="00431D8C">
      <w:r>
        <w:rPr>
          <w:sz w:val="28"/>
        </w:rPr>
        <w:t>Заведующий кафедрой</w:t>
      </w:r>
      <w:r>
        <w:rPr>
          <w:sz w:val="28"/>
        </w:rPr>
        <w:tab/>
        <w:t>С.</w:t>
      </w:r>
      <w:r w:rsidR="00DF1CDC">
        <w:rPr>
          <w:sz w:val="28"/>
        </w:rPr>
        <w:t xml:space="preserve"> </w:t>
      </w:r>
      <w:r>
        <w:rPr>
          <w:sz w:val="28"/>
        </w:rPr>
        <w:t>А. Астафьев</w:t>
      </w:r>
    </w:p>
    <w:p w:rsidR="00F35C1C" w:rsidRDefault="00F35C1C">
      <w:pPr>
        <w:jc w:val="center"/>
      </w:pPr>
    </w:p>
    <w:p w:rsidR="00F35C1C" w:rsidRDefault="00F35C1C">
      <w:pPr>
        <w:jc w:val="right"/>
      </w:pPr>
    </w:p>
    <w:p w:rsidR="00F35C1C" w:rsidRDefault="00431D8C">
      <w:pPr>
        <w:jc w:val="center"/>
      </w:pPr>
      <w:r>
        <w:rPr>
          <w:sz w:val="28"/>
        </w:rPr>
        <w:t>Дата актуализации рабочей программы: 30.06.2020</w:t>
      </w:r>
      <w:r w:rsidR="00DF1CDC">
        <w:rPr>
          <w:sz w:val="28"/>
        </w:rPr>
        <w:t xml:space="preserve"> г.</w:t>
      </w:r>
    </w:p>
    <w:p w:rsidR="00F35C1C" w:rsidRDefault="00431D8C">
      <w:pPr>
        <w:jc w:val="center"/>
      </w:pPr>
      <w:r>
        <w:rPr>
          <w:sz w:val="28"/>
        </w:rPr>
        <w:t>Дата актуализации рабочей программы: 30.06.2021</w:t>
      </w:r>
      <w:r w:rsidR="00DF1CDC">
        <w:rPr>
          <w:sz w:val="28"/>
        </w:rPr>
        <w:t xml:space="preserve"> г.</w:t>
      </w:r>
    </w:p>
    <w:p w:rsidR="00F35C1C" w:rsidRDefault="00431D8C">
      <w:r>
        <w:br w:type="page"/>
      </w:r>
    </w:p>
    <w:p w:rsidR="00DF1CDC" w:rsidRPr="00FE1739" w:rsidRDefault="00DF1CDC" w:rsidP="00431D8C">
      <w:pPr>
        <w:suppressAutoHyphens/>
        <w:spacing w:before="240" w:after="120"/>
        <w:jc w:val="center"/>
        <w:rPr>
          <w:sz w:val="28"/>
          <w:szCs w:val="28"/>
        </w:rPr>
      </w:pPr>
      <w:r w:rsidRPr="00FE1739">
        <w:rPr>
          <w:b/>
          <w:sz w:val="28"/>
          <w:szCs w:val="28"/>
        </w:rPr>
        <w:t>1. Общие положения</w:t>
      </w:r>
    </w:p>
    <w:p w:rsidR="00DF1CDC" w:rsidRPr="00FE1739" w:rsidRDefault="00DF1CDC" w:rsidP="00431D8C">
      <w:pPr>
        <w:ind w:firstLine="709"/>
        <w:jc w:val="both"/>
        <w:rPr>
          <w:sz w:val="24"/>
          <w:szCs w:val="24"/>
        </w:rPr>
      </w:pPr>
      <w:r w:rsidRPr="00FE1739">
        <w:rPr>
          <w:sz w:val="24"/>
          <w:szCs w:val="24"/>
        </w:rPr>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DF1CDC" w:rsidRPr="00FE1739" w:rsidRDefault="00DF1CDC" w:rsidP="00431D8C">
      <w:pPr>
        <w:ind w:firstLine="709"/>
        <w:jc w:val="both"/>
        <w:rPr>
          <w:sz w:val="24"/>
          <w:szCs w:val="24"/>
        </w:rPr>
      </w:pPr>
      <w:r w:rsidRPr="00FE1739">
        <w:rPr>
          <w:sz w:val="24"/>
          <w:szCs w:val="24"/>
        </w:rPr>
        <w:t>Государственная итоговая аттестация</w:t>
      </w:r>
      <w:r>
        <w:rPr>
          <w:sz w:val="24"/>
          <w:szCs w:val="24"/>
        </w:rPr>
        <w:t xml:space="preserve"> </w:t>
      </w:r>
      <w:r w:rsidRPr="00FE1739">
        <w:rPr>
          <w:sz w:val="24"/>
          <w:szCs w:val="24"/>
        </w:rPr>
        <w:t>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w:t>
      </w:r>
      <w:r>
        <w:rPr>
          <w:sz w:val="24"/>
          <w:szCs w:val="24"/>
        </w:rPr>
        <w:t xml:space="preserve"> </w:t>
      </w:r>
      <w:r w:rsidRPr="00FE1739">
        <w:rPr>
          <w:sz w:val="24"/>
          <w:szCs w:val="24"/>
        </w:rPr>
        <w:t>№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w:t>
      </w:r>
      <w:r>
        <w:rPr>
          <w:sz w:val="24"/>
          <w:szCs w:val="24"/>
        </w:rPr>
        <w:t xml:space="preserve"> программам высшего образования —</w:t>
      </w:r>
      <w:r w:rsidRPr="00FE1739">
        <w:rPr>
          <w:sz w:val="24"/>
          <w:szCs w:val="24"/>
        </w:rPr>
        <w:t xml:space="preserve"> программам бакалавриата, специалитета и магистратуры ФГБОУ ВО БГУ.</w:t>
      </w:r>
    </w:p>
    <w:p w:rsidR="00DF1CDC" w:rsidRPr="00FE1739" w:rsidRDefault="00DF1CDC" w:rsidP="00431D8C">
      <w:pPr>
        <w:ind w:firstLine="709"/>
        <w:jc w:val="both"/>
        <w:rPr>
          <w:sz w:val="24"/>
          <w:szCs w:val="24"/>
        </w:rPr>
      </w:pPr>
      <w:r w:rsidRPr="00FE1739">
        <w:rPr>
          <w:sz w:val="24"/>
          <w:szCs w:val="24"/>
        </w:rPr>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DF1CDC" w:rsidRPr="00FE1739" w:rsidRDefault="00DF1CDC" w:rsidP="00431D8C">
      <w:pPr>
        <w:ind w:firstLine="709"/>
        <w:jc w:val="both"/>
        <w:rPr>
          <w:sz w:val="24"/>
          <w:szCs w:val="24"/>
        </w:rPr>
      </w:pPr>
      <w:r w:rsidRPr="00FE1739">
        <w:rPr>
          <w:sz w:val="24"/>
          <w:szCs w:val="24"/>
        </w:rPr>
        <w:t>Государственная итоговая аттестация обучающихся проводятся в форме контактной работы (процедура защиты ВКР) и в форме самостоятельной работы обучающихся (подготовка к процедуре защиты ВКР).</w:t>
      </w:r>
    </w:p>
    <w:p w:rsidR="00DF1CDC" w:rsidRPr="00FE1739" w:rsidRDefault="00DF1CDC" w:rsidP="00431D8C">
      <w:pPr>
        <w:ind w:firstLine="709"/>
        <w:jc w:val="both"/>
        <w:rPr>
          <w:sz w:val="24"/>
          <w:szCs w:val="24"/>
        </w:rPr>
      </w:pPr>
      <w:r w:rsidRPr="00FE1739">
        <w:rPr>
          <w:sz w:val="24"/>
          <w:szCs w:val="24"/>
        </w:rPr>
        <w:t>ГИА</w:t>
      </w:r>
      <w:r>
        <w:rPr>
          <w:sz w:val="24"/>
          <w:szCs w:val="24"/>
        </w:rPr>
        <w:t xml:space="preserve"> </w:t>
      </w:r>
      <w:r w:rsidRPr="00FE1739">
        <w:rPr>
          <w:sz w:val="24"/>
          <w:szCs w:val="24"/>
        </w:rPr>
        <w:t>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DF1CDC" w:rsidRPr="00FE1739" w:rsidRDefault="00DF1CDC" w:rsidP="00431D8C">
      <w:pPr>
        <w:ind w:firstLine="709"/>
        <w:jc w:val="both"/>
        <w:rPr>
          <w:sz w:val="24"/>
          <w:szCs w:val="24"/>
        </w:rPr>
      </w:pPr>
      <w:r w:rsidRPr="00FE1739">
        <w:rPr>
          <w:sz w:val="24"/>
          <w:szCs w:val="24"/>
        </w:rPr>
        <w:t>В процессе ГИА обучающийся должен продемонстрировать сформированность следующих компетенций:</w:t>
      </w:r>
    </w:p>
    <w:p w:rsidR="00DF1CDC" w:rsidRPr="00FE1739" w:rsidRDefault="00DF1CDC" w:rsidP="00DF1CDC">
      <w:pPr>
        <w:spacing w:before="120" w:after="120"/>
        <w:jc w:val="center"/>
        <w:rPr>
          <w:sz w:val="24"/>
          <w:szCs w:val="24"/>
        </w:rPr>
      </w:pPr>
      <w:r w:rsidRPr="00FE1739">
        <w:rPr>
          <w:b/>
          <w:sz w:val="24"/>
          <w:szCs w:val="24"/>
        </w:rPr>
        <w:t>Выпускная квалификационная работа</w:t>
      </w:r>
    </w:p>
    <w:tbl>
      <w:tblPr>
        <w:tblStyle w:val="ae"/>
        <w:tblW w:w="0" w:type="auto"/>
        <w:tblLayout w:type="fixed"/>
        <w:tblLook w:val="0000" w:firstRow="0" w:lastRow="0" w:firstColumn="0" w:lastColumn="0" w:noHBand="0" w:noVBand="0"/>
      </w:tblPr>
      <w:tblGrid>
        <w:gridCol w:w="2336"/>
        <w:gridCol w:w="2734"/>
        <w:gridCol w:w="2336"/>
        <w:gridCol w:w="2336"/>
      </w:tblGrid>
      <w:tr w:rsidR="00F35C1C" w:rsidTr="00DF1CDC">
        <w:trPr>
          <w:tblHeader/>
        </w:trPr>
        <w:tc>
          <w:tcPr>
            <w:tcW w:w="2336" w:type="dxa"/>
          </w:tcPr>
          <w:p w:rsidR="00F35C1C" w:rsidRPr="00DF1CDC" w:rsidRDefault="00431D8C" w:rsidP="00DF1CDC">
            <w:pPr>
              <w:jc w:val="center"/>
            </w:pPr>
            <w:r w:rsidRPr="00DF1CDC">
              <w:rPr>
                <w:rFonts w:ascii="Times New Roman CYR" w:hAnsi="Times New Roman CYR" w:cs="Times New Roman CYR"/>
              </w:rPr>
              <w:t>Компетенции</w:t>
            </w:r>
          </w:p>
        </w:tc>
        <w:tc>
          <w:tcPr>
            <w:tcW w:w="2734" w:type="dxa"/>
          </w:tcPr>
          <w:p w:rsidR="00F35C1C" w:rsidRPr="00DF1CDC" w:rsidRDefault="00431D8C" w:rsidP="00DF1CDC">
            <w:pPr>
              <w:jc w:val="center"/>
            </w:pPr>
            <w:r w:rsidRPr="00DF1CDC">
              <w:rPr>
                <w:rFonts w:ascii="Times New Roman CYR" w:hAnsi="Times New Roman CYR" w:cs="Times New Roman CYR"/>
              </w:rPr>
              <w:t>Знания</w:t>
            </w:r>
          </w:p>
        </w:tc>
        <w:tc>
          <w:tcPr>
            <w:tcW w:w="2336" w:type="dxa"/>
          </w:tcPr>
          <w:p w:rsidR="00F35C1C" w:rsidRPr="00DF1CDC" w:rsidRDefault="00431D8C" w:rsidP="00DF1CDC">
            <w:pPr>
              <w:jc w:val="center"/>
            </w:pPr>
            <w:r w:rsidRPr="00DF1CDC">
              <w:rPr>
                <w:rFonts w:ascii="Times New Roman CYR" w:hAnsi="Times New Roman CYR" w:cs="Times New Roman CYR"/>
              </w:rPr>
              <w:t>Умения</w:t>
            </w:r>
          </w:p>
        </w:tc>
        <w:tc>
          <w:tcPr>
            <w:tcW w:w="2336" w:type="dxa"/>
          </w:tcPr>
          <w:p w:rsidR="00F35C1C" w:rsidRPr="00DF1CDC" w:rsidRDefault="00431D8C" w:rsidP="00DF1CDC">
            <w:pPr>
              <w:jc w:val="center"/>
            </w:pPr>
            <w:r w:rsidRPr="00DF1CDC">
              <w:rPr>
                <w:rFonts w:ascii="Times New Roman CYR" w:hAnsi="Times New Roman CYR" w:cs="Times New Roman CYR"/>
              </w:rPr>
              <w:t>Навыки</w:t>
            </w:r>
          </w:p>
        </w:tc>
      </w:tr>
      <w:tr w:rsidR="00F35C1C" w:rsidTr="00DF1CDC">
        <w:tc>
          <w:tcPr>
            <w:tcW w:w="2336" w:type="dxa"/>
          </w:tcPr>
          <w:p w:rsidR="00F35C1C" w:rsidRPr="00DF1CDC" w:rsidRDefault="00431D8C" w:rsidP="00DF1CDC">
            <w:r w:rsidRPr="00DF1CDC">
              <w:rPr>
                <w:rFonts w:ascii="Times New Roman CYR" w:hAnsi="Times New Roman CYR" w:cs="Times New Roman CYR"/>
              </w:rPr>
              <w:t>ОК-1</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к абстрактному мышлению, анализу, синтезу </w:t>
            </w:r>
          </w:p>
        </w:tc>
        <w:tc>
          <w:tcPr>
            <w:tcW w:w="2734" w:type="dxa"/>
          </w:tcPr>
          <w:p w:rsidR="00F35C1C" w:rsidRPr="00DF1CDC" w:rsidRDefault="00F35C1C" w:rsidP="00DF1CDC"/>
        </w:tc>
        <w:tc>
          <w:tcPr>
            <w:tcW w:w="2336" w:type="dxa"/>
          </w:tcPr>
          <w:p w:rsidR="00F35C1C" w:rsidRPr="00DF1CDC" w:rsidRDefault="00F35C1C" w:rsidP="00DF1CDC"/>
        </w:tc>
        <w:tc>
          <w:tcPr>
            <w:tcW w:w="2336" w:type="dxa"/>
          </w:tcPr>
          <w:p w:rsidR="00F35C1C" w:rsidRPr="00DF1CDC" w:rsidRDefault="00431D8C" w:rsidP="00DF1CDC">
            <w:r w:rsidRPr="00DF1CDC">
              <w:rPr>
                <w:rFonts w:ascii="Times New Roman CYR" w:hAnsi="Times New Roman CYR" w:cs="Times New Roman CYR"/>
              </w:rPr>
              <w:t>Владеть навыками абстрактного мышления, основными приемами и методами научного познания</w:t>
            </w:r>
          </w:p>
        </w:tc>
      </w:tr>
      <w:tr w:rsidR="00F35C1C" w:rsidTr="00DF1CDC">
        <w:tc>
          <w:tcPr>
            <w:tcW w:w="2336" w:type="dxa"/>
          </w:tcPr>
          <w:p w:rsidR="00F35C1C" w:rsidRPr="00DF1CDC" w:rsidRDefault="00431D8C" w:rsidP="00DF1CDC">
            <w:r w:rsidRPr="00DF1CDC">
              <w:rPr>
                <w:rFonts w:ascii="Times New Roman CYR" w:hAnsi="Times New Roman CYR" w:cs="Times New Roman CYR"/>
              </w:rPr>
              <w:t>ОК-2</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Г</w:t>
            </w:r>
            <w:r w:rsidRPr="00DF1CDC">
              <w:rPr>
                <w:rFonts w:ascii="Times New Roman CYR" w:hAnsi="Times New Roman CYR" w:cs="Times New Roman CYR"/>
              </w:rPr>
              <w:t xml:space="preserve">отовность действовать в нестандартных ситуациях, нести социальную и этическую ответственность за принятые решения </w:t>
            </w:r>
          </w:p>
        </w:tc>
        <w:tc>
          <w:tcPr>
            <w:tcW w:w="2734" w:type="dxa"/>
          </w:tcPr>
          <w:p w:rsidR="00F35C1C" w:rsidRPr="00DF1CDC" w:rsidRDefault="00431D8C" w:rsidP="00DF1CDC">
            <w:r w:rsidRPr="00DF1CDC">
              <w:rPr>
                <w:rFonts w:ascii="Times New Roman CYR" w:hAnsi="Times New Roman CYR" w:cs="Times New Roman CYR"/>
              </w:rPr>
              <w:t>Знать основные социальные нормы (правовые и этические) в сфере будущей профессиональной деятельности; виды ответственности за результаты принятия решений в нестандартных ситуациях в сферах будущей профессиональной деятельности</w:t>
            </w:r>
          </w:p>
        </w:tc>
        <w:tc>
          <w:tcPr>
            <w:tcW w:w="2336" w:type="dxa"/>
          </w:tcPr>
          <w:p w:rsidR="00F35C1C" w:rsidRPr="00DF1CDC" w:rsidRDefault="00431D8C" w:rsidP="00DF1CDC">
            <w:r w:rsidRPr="00DF1CDC">
              <w:rPr>
                <w:rFonts w:ascii="Times New Roman CYR" w:hAnsi="Times New Roman CYR" w:cs="Times New Roman CYR"/>
              </w:rPr>
              <w:t>Уметь разрабатывать и анализировать решения, принимаемые в нестандартных ситуациях в сферах будущей профессиональной деятельности, с учетом этической и социальной ответственности</w:t>
            </w:r>
          </w:p>
        </w:tc>
        <w:tc>
          <w:tcPr>
            <w:tcW w:w="2336" w:type="dxa"/>
          </w:tcPr>
          <w:p w:rsidR="00F35C1C" w:rsidRPr="00DF1CDC" w:rsidRDefault="00431D8C" w:rsidP="00DF1CDC">
            <w:r w:rsidRPr="00DF1CDC">
              <w:rPr>
                <w:rFonts w:ascii="Times New Roman CYR" w:hAnsi="Times New Roman CYR" w:cs="Times New Roman CYR"/>
              </w:rPr>
              <w:t>Владеть навыками принятия решений в нестандартных ситуациях в сферах будущей профессиональной деятельности; определения меры социальной и этической ответственности за принятые решения</w:t>
            </w:r>
          </w:p>
        </w:tc>
      </w:tr>
      <w:tr w:rsidR="00F35C1C" w:rsidTr="00DF1CDC">
        <w:tc>
          <w:tcPr>
            <w:tcW w:w="2336" w:type="dxa"/>
          </w:tcPr>
          <w:p w:rsidR="00F35C1C" w:rsidRPr="00DF1CDC" w:rsidRDefault="00431D8C" w:rsidP="00DF1CDC">
            <w:r w:rsidRPr="00DF1CDC">
              <w:rPr>
                <w:rFonts w:ascii="Times New Roman CYR" w:hAnsi="Times New Roman CYR" w:cs="Times New Roman CYR"/>
              </w:rPr>
              <w:t>ОК-3</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Г</w:t>
            </w:r>
            <w:r w:rsidRPr="00DF1CDC">
              <w:rPr>
                <w:rFonts w:ascii="Times New Roman CYR" w:hAnsi="Times New Roman CYR" w:cs="Times New Roman CYR"/>
              </w:rPr>
              <w:t>отовность к саморазвитию, самореализации, использованию творческого потенциала</w:t>
            </w:r>
          </w:p>
        </w:tc>
        <w:tc>
          <w:tcPr>
            <w:tcW w:w="2734" w:type="dxa"/>
          </w:tcPr>
          <w:p w:rsidR="00F35C1C" w:rsidRPr="00DF1CDC" w:rsidRDefault="00431D8C" w:rsidP="00DF1CDC">
            <w:r w:rsidRPr="00DF1CDC">
              <w:rPr>
                <w:rFonts w:ascii="Times New Roman CYR" w:hAnsi="Times New Roman CYR" w:cs="Times New Roman CYR"/>
              </w:rPr>
              <w:t>Знать основные направления и методы саморазвития, самореализации, повышения творческого потенциала</w:t>
            </w:r>
          </w:p>
        </w:tc>
        <w:tc>
          <w:tcPr>
            <w:tcW w:w="2336" w:type="dxa"/>
          </w:tcPr>
          <w:p w:rsidR="00F35C1C" w:rsidRPr="00DF1CDC" w:rsidRDefault="00431D8C" w:rsidP="00DF1CDC">
            <w:r w:rsidRPr="00DF1CDC">
              <w:rPr>
                <w:rFonts w:ascii="Times New Roman CYR" w:hAnsi="Times New Roman CYR" w:cs="Times New Roman CYR"/>
              </w:rPr>
              <w:t>Уметь использовать творческий потенциал, методы саморазвития и самореализации в профессиональной деятельности</w:t>
            </w:r>
          </w:p>
        </w:tc>
        <w:tc>
          <w:tcPr>
            <w:tcW w:w="2336" w:type="dxa"/>
          </w:tcPr>
          <w:p w:rsidR="00F35C1C" w:rsidRPr="00DF1CDC" w:rsidRDefault="00431D8C" w:rsidP="00DF1CDC">
            <w:r w:rsidRPr="00DF1CDC">
              <w:rPr>
                <w:rFonts w:ascii="Times New Roman CYR" w:hAnsi="Times New Roman CYR" w:cs="Times New Roman CYR"/>
              </w:rPr>
              <w:t>Владеть навыками саморазвития и самореализации, использования на практике творческого потенциала</w:t>
            </w:r>
          </w:p>
        </w:tc>
      </w:tr>
      <w:tr w:rsidR="00F35C1C" w:rsidTr="00DF1CDC">
        <w:tc>
          <w:tcPr>
            <w:tcW w:w="2336" w:type="dxa"/>
          </w:tcPr>
          <w:p w:rsidR="00F35C1C" w:rsidRPr="00DF1CDC" w:rsidRDefault="00431D8C" w:rsidP="00DF1CDC">
            <w:r w:rsidRPr="00DF1CDC">
              <w:rPr>
                <w:rFonts w:ascii="Times New Roman CYR" w:hAnsi="Times New Roman CYR" w:cs="Times New Roman CYR"/>
              </w:rPr>
              <w:t>ОПК-1</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Г</w:t>
            </w:r>
            <w:r w:rsidRPr="00DF1CDC">
              <w:rPr>
                <w:rFonts w:ascii="Times New Roman CYR" w:hAnsi="Times New Roman CYR" w:cs="Times New Roman CYR"/>
              </w:rPr>
              <w:t xml:space="preserve">отовность к коммуникации в устной и письменной формах на русском и иностранном языках для решения задач профессиональной </w:t>
            </w:r>
            <w:r w:rsidRPr="00DF1CDC">
              <w:rPr>
                <w:rFonts w:ascii="Times New Roman CYR" w:hAnsi="Times New Roman CYR" w:cs="Times New Roman CYR"/>
              </w:rPr>
              <w:lastRenderedPageBreak/>
              <w:t xml:space="preserve">деятельности </w:t>
            </w:r>
          </w:p>
        </w:tc>
        <w:tc>
          <w:tcPr>
            <w:tcW w:w="2734" w:type="dxa"/>
          </w:tcPr>
          <w:p w:rsidR="00F35C1C" w:rsidRPr="00DF1CDC" w:rsidRDefault="00431D8C" w:rsidP="00DF1CDC">
            <w:r w:rsidRPr="00DF1CDC">
              <w:rPr>
                <w:rFonts w:ascii="Times New Roman CYR" w:hAnsi="Times New Roman CYR" w:cs="Times New Roman CYR"/>
              </w:rPr>
              <w:lastRenderedPageBreak/>
              <w:t xml:space="preserve">Знать особенности коммуникации в устной и письменной формах на русском и иностранном языках для решения задач профессиональной деятельности </w:t>
            </w:r>
          </w:p>
        </w:tc>
        <w:tc>
          <w:tcPr>
            <w:tcW w:w="2336" w:type="dxa"/>
          </w:tcPr>
          <w:p w:rsidR="00F35C1C" w:rsidRPr="00DF1CDC" w:rsidRDefault="00431D8C" w:rsidP="00DF1CDC">
            <w:r w:rsidRPr="00DF1CDC">
              <w:rPr>
                <w:rFonts w:ascii="Times New Roman CYR" w:hAnsi="Times New Roman CYR" w:cs="Times New Roman CYR"/>
              </w:rPr>
              <w:t xml:space="preserve">Умение использовать различные способы коммуникации в устной и письменной формах на русском и иностранном языках для решения </w:t>
            </w:r>
            <w:r w:rsidRPr="00DF1CDC">
              <w:rPr>
                <w:rFonts w:ascii="Times New Roman CYR" w:hAnsi="Times New Roman CYR" w:cs="Times New Roman CYR"/>
              </w:rPr>
              <w:lastRenderedPageBreak/>
              <w:t xml:space="preserve">задач профессиональной деятельности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lastRenderedPageBreak/>
              <w:t>Навык коммуникации в устной и письменной формах на русском и иностранном языках для решения задач профессиональной деятельно</w:t>
            </w:r>
            <w:r w:rsidRPr="00DF1CDC">
              <w:rPr>
                <w:rFonts w:ascii="Times New Roman CYR" w:hAnsi="Times New Roman CYR" w:cs="Times New Roman CYR"/>
              </w:rPr>
              <w:lastRenderedPageBreak/>
              <w:t xml:space="preserve">сти в контрактной системе в сфере закупок </w:t>
            </w:r>
          </w:p>
        </w:tc>
      </w:tr>
      <w:tr w:rsidR="00F35C1C" w:rsidTr="00DF1CDC">
        <w:tc>
          <w:tcPr>
            <w:tcW w:w="2336" w:type="dxa"/>
          </w:tcPr>
          <w:p w:rsidR="00F35C1C" w:rsidRPr="00DF1CDC" w:rsidRDefault="00431D8C" w:rsidP="00DF1CDC">
            <w:r w:rsidRPr="00DF1CDC">
              <w:rPr>
                <w:rFonts w:ascii="Times New Roman CYR" w:hAnsi="Times New Roman CYR" w:cs="Times New Roman CYR"/>
              </w:rPr>
              <w:lastRenderedPageBreak/>
              <w:t>ОПК-2</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Г</w:t>
            </w:r>
            <w:r w:rsidRPr="00DF1CDC">
              <w:rPr>
                <w:rFonts w:ascii="Times New Roman CYR" w:hAnsi="Times New Roman CYR" w:cs="Times New Roman CYR"/>
              </w:rPr>
              <w:t xml:space="preserve">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2734" w:type="dxa"/>
          </w:tcPr>
          <w:p w:rsidR="00F35C1C" w:rsidRPr="00DF1CDC" w:rsidRDefault="00431D8C" w:rsidP="00DF1CDC">
            <w:r w:rsidRPr="00DF1CDC">
              <w:rPr>
                <w:rFonts w:ascii="Times New Roman CYR" w:hAnsi="Times New Roman CYR" w:cs="Times New Roman CYR"/>
              </w:rPr>
              <w:t>Знание основ руководства коллективом в контрактной системе в сфере закупок</w:t>
            </w:r>
          </w:p>
        </w:tc>
        <w:tc>
          <w:tcPr>
            <w:tcW w:w="2336" w:type="dxa"/>
          </w:tcPr>
          <w:p w:rsidR="00F35C1C" w:rsidRPr="00DF1CDC" w:rsidRDefault="00431D8C" w:rsidP="00DF1CDC">
            <w:r w:rsidRPr="00DF1CDC">
              <w:rPr>
                <w:rFonts w:ascii="Times New Roman CYR" w:hAnsi="Times New Roman CYR" w:cs="Times New Roman CYR"/>
              </w:rPr>
              <w:t>Умение толерантно восприним</w:t>
            </w:r>
            <w:r w:rsidR="00DF1CDC">
              <w:rPr>
                <w:rFonts w:ascii="Times New Roman CYR" w:hAnsi="Times New Roman CYR" w:cs="Times New Roman CYR"/>
              </w:rPr>
              <w:t>а</w:t>
            </w:r>
            <w:r w:rsidRPr="00DF1CDC">
              <w:rPr>
                <w:rFonts w:ascii="Times New Roman CYR" w:hAnsi="Times New Roman CYR" w:cs="Times New Roman CYR"/>
              </w:rPr>
              <w:t>ть социальные, этнические, конфессиональные и культурные различия при руководстве коллективом в контрактной системе в сфере закупок</w:t>
            </w:r>
          </w:p>
        </w:tc>
        <w:tc>
          <w:tcPr>
            <w:tcW w:w="2336" w:type="dxa"/>
          </w:tcPr>
          <w:p w:rsidR="00F35C1C" w:rsidRPr="00DF1CDC" w:rsidRDefault="00431D8C" w:rsidP="00DF1CDC">
            <w:r w:rsidRPr="00DF1CDC">
              <w:rPr>
                <w:rFonts w:ascii="Times New Roman CYR" w:hAnsi="Times New Roman CYR" w:cs="Times New Roman CYR"/>
              </w:rPr>
              <w:t>Навык руководства коллективом в контрактной системе в сфере закупок</w:t>
            </w:r>
          </w:p>
        </w:tc>
      </w:tr>
      <w:tr w:rsidR="00F35C1C" w:rsidTr="00DF1CDC">
        <w:tc>
          <w:tcPr>
            <w:tcW w:w="2336" w:type="dxa"/>
          </w:tcPr>
          <w:p w:rsidR="00F35C1C" w:rsidRPr="00DF1CDC" w:rsidRDefault="00431D8C" w:rsidP="00DF1CDC">
            <w:r w:rsidRPr="00DF1CDC">
              <w:rPr>
                <w:rFonts w:ascii="Times New Roman CYR" w:hAnsi="Times New Roman CYR" w:cs="Times New Roman CYR"/>
              </w:rPr>
              <w:t>ОПК-3</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принимать организационно-управленческие решения </w:t>
            </w:r>
          </w:p>
        </w:tc>
        <w:tc>
          <w:tcPr>
            <w:tcW w:w="2734" w:type="dxa"/>
          </w:tcPr>
          <w:p w:rsidR="00F35C1C" w:rsidRPr="00DF1CDC" w:rsidRDefault="00431D8C" w:rsidP="00DF1CDC">
            <w:r w:rsidRPr="00DF1CDC">
              <w:rPr>
                <w:rFonts w:ascii="Times New Roman CYR" w:hAnsi="Times New Roman CYR" w:cs="Times New Roman CYR"/>
              </w:rPr>
              <w:t xml:space="preserve">Знать методы принятия организационно-управленческих решений </w:t>
            </w:r>
          </w:p>
        </w:tc>
        <w:tc>
          <w:tcPr>
            <w:tcW w:w="2336" w:type="dxa"/>
          </w:tcPr>
          <w:p w:rsidR="00F35C1C" w:rsidRPr="00DF1CDC" w:rsidRDefault="00431D8C" w:rsidP="00DF1CDC">
            <w:r w:rsidRPr="00DF1CDC">
              <w:rPr>
                <w:rFonts w:ascii="Times New Roman CYR" w:hAnsi="Times New Roman CYR" w:cs="Times New Roman CYR"/>
              </w:rPr>
              <w:t xml:space="preserve">Умение принимать организационно-управленческие решения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Навык принятия организационно-управленческих решений в конкретных ситуациях при организации закупки </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ПК-1</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w:t>
            </w:r>
          </w:p>
        </w:tc>
        <w:tc>
          <w:tcPr>
            <w:tcW w:w="2734" w:type="dxa"/>
          </w:tcPr>
          <w:p w:rsidR="00F35C1C" w:rsidRPr="00DF1CDC" w:rsidRDefault="00431D8C" w:rsidP="00DF1CDC">
            <w:r w:rsidRPr="00DF1CDC">
              <w:rPr>
                <w:rFonts w:ascii="Times New Roman CYR" w:hAnsi="Times New Roman CYR" w:cs="Times New Roman CYR"/>
              </w:rPr>
              <w:t xml:space="preserve">Знать основные способы обобщения и критической оценки результатов исследований, выявления перспективных направлений, содержание программы исследований </w:t>
            </w:r>
          </w:p>
        </w:tc>
        <w:tc>
          <w:tcPr>
            <w:tcW w:w="2336" w:type="dxa"/>
          </w:tcPr>
          <w:p w:rsidR="00F35C1C" w:rsidRPr="00DF1CDC" w:rsidRDefault="00DF1CDC" w:rsidP="00DF1CDC">
            <w:r>
              <w:rPr>
                <w:rFonts w:ascii="Times New Roman CYR" w:hAnsi="Times New Roman CYR" w:cs="Times New Roman CYR"/>
              </w:rPr>
              <w:t>У</w:t>
            </w:r>
            <w:r w:rsidR="00431D8C" w:rsidRPr="00DF1CDC">
              <w:rPr>
                <w:rFonts w:ascii="Times New Roman CYR" w:hAnsi="Times New Roman CYR" w:cs="Times New Roman CYR"/>
              </w:rPr>
              <w:t xml:space="preserve">меть обобщать и критически оценивать результаты, полученные отечественными и зарубежными исследователями в контрактной системе в сфере закупок </w:t>
            </w:r>
          </w:p>
        </w:tc>
        <w:tc>
          <w:tcPr>
            <w:tcW w:w="2336" w:type="dxa"/>
          </w:tcPr>
          <w:p w:rsidR="00F35C1C" w:rsidRPr="00DF1CDC" w:rsidRDefault="00DF1CDC" w:rsidP="00DF1CDC">
            <w:r>
              <w:rPr>
                <w:rFonts w:ascii="Times New Roman CYR" w:hAnsi="Times New Roman CYR" w:cs="Times New Roman CYR"/>
              </w:rPr>
              <w:t>И</w:t>
            </w:r>
            <w:r w:rsidR="00431D8C" w:rsidRPr="00DF1CDC">
              <w:rPr>
                <w:rFonts w:ascii="Times New Roman CYR" w:hAnsi="Times New Roman CYR" w:cs="Times New Roman CYR"/>
              </w:rPr>
              <w:t>меть навык выявления перспективных направлений исследования, составления программы исследований в контрактной системе в сфере закупок</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ПК-2</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пособность обосновывать актуальность, теоретическую и практическую значимость избранной темы научного исследования</w:t>
            </w:r>
          </w:p>
        </w:tc>
        <w:tc>
          <w:tcPr>
            <w:tcW w:w="2734" w:type="dxa"/>
          </w:tcPr>
          <w:p w:rsidR="00F35C1C" w:rsidRPr="00DF1CDC" w:rsidRDefault="00431D8C" w:rsidP="00DF1CDC">
            <w:r w:rsidRPr="00DF1CDC">
              <w:rPr>
                <w:rFonts w:ascii="Times New Roman CYR" w:hAnsi="Times New Roman CYR" w:cs="Times New Roman CYR"/>
              </w:rPr>
              <w:t>Знать порядок обоснования актуальности, теоретической и практической значимости темы научного исследования</w:t>
            </w:r>
          </w:p>
        </w:tc>
        <w:tc>
          <w:tcPr>
            <w:tcW w:w="2336" w:type="dxa"/>
          </w:tcPr>
          <w:p w:rsidR="00F35C1C" w:rsidRPr="00DF1CDC" w:rsidRDefault="00431D8C" w:rsidP="00DF1CDC">
            <w:r w:rsidRPr="00DF1CDC">
              <w:rPr>
                <w:rFonts w:ascii="Times New Roman CYR" w:hAnsi="Times New Roman CYR" w:cs="Times New Roman CYR"/>
              </w:rPr>
              <w:t>Умение обосновывать актуальность, теоретическую и практическую значимость избранной темы научного исследования в контрактной системе в сфере закупок</w:t>
            </w:r>
          </w:p>
        </w:tc>
        <w:tc>
          <w:tcPr>
            <w:tcW w:w="2336" w:type="dxa"/>
          </w:tcPr>
          <w:p w:rsidR="00F35C1C" w:rsidRPr="00DF1CDC" w:rsidRDefault="00431D8C" w:rsidP="00DF1CDC">
            <w:r w:rsidRPr="00DF1CDC">
              <w:rPr>
                <w:rFonts w:ascii="Times New Roman CYR" w:hAnsi="Times New Roman CYR" w:cs="Times New Roman CYR"/>
              </w:rPr>
              <w:t>Навык обоснования актуальности, выявления теоретической и практической значимости избранной темы научного исследования</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ПК-3</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проводить самостоятельные исследования в соответствии с разработанной программой </w:t>
            </w:r>
          </w:p>
        </w:tc>
        <w:tc>
          <w:tcPr>
            <w:tcW w:w="2734" w:type="dxa"/>
          </w:tcPr>
          <w:p w:rsidR="00F35C1C" w:rsidRPr="00DF1CDC" w:rsidRDefault="00431D8C" w:rsidP="00DF1CDC">
            <w:r w:rsidRPr="00DF1CDC">
              <w:rPr>
                <w:rFonts w:ascii="Times New Roman CYR" w:hAnsi="Times New Roman CYR" w:cs="Times New Roman CYR"/>
              </w:rPr>
              <w:t>Знать порядок</w:t>
            </w:r>
            <w:r w:rsidR="00DF1CDC" w:rsidRPr="00DF1CDC">
              <w:rPr>
                <w:rFonts w:ascii="Times New Roman CYR" w:hAnsi="Times New Roman CYR" w:cs="Times New Roman CYR"/>
              </w:rPr>
              <w:t xml:space="preserve"> </w:t>
            </w:r>
            <w:r w:rsidRPr="00DF1CDC">
              <w:rPr>
                <w:rFonts w:ascii="Times New Roman CYR" w:hAnsi="Times New Roman CYR" w:cs="Times New Roman CYR"/>
              </w:rPr>
              <w:t xml:space="preserve">разработки программы исследований </w:t>
            </w:r>
          </w:p>
        </w:tc>
        <w:tc>
          <w:tcPr>
            <w:tcW w:w="2336" w:type="dxa"/>
          </w:tcPr>
          <w:p w:rsidR="00F35C1C" w:rsidRPr="00DF1CDC" w:rsidRDefault="00431D8C" w:rsidP="00DF1CDC">
            <w:r w:rsidRPr="00DF1CDC">
              <w:rPr>
                <w:rFonts w:ascii="Times New Roman CYR" w:hAnsi="Times New Roman CYR" w:cs="Times New Roman CYR"/>
              </w:rPr>
              <w:t xml:space="preserve">Умение проводить самостоятельные исследования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Навык</w:t>
            </w:r>
            <w:r w:rsidR="00DF1CDC" w:rsidRPr="00DF1CDC">
              <w:rPr>
                <w:rFonts w:ascii="Times New Roman CYR" w:hAnsi="Times New Roman CYR" w:cs="Times New Roman CYR"/>
              </w:rPr>
              <w:t xml:space="preserve"> </w:t>
            </w:r>
            <w:r w:rsidRPr="00DF1CDC">
              <w:rPr>
                <w:rFonts w:ascii="Times New Roman CYR" w:hAnsi="Times New Roman CYR" w:cs="Times New Roman CYR"/>
              </w:rPr>
              <w:t xml:space="preserve">разработки программы исследований в контрактной системе в сфере закупок </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ПК-4</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представлять результаты проведенного исследования научному сообществу в виде статьи или доклада </w:t>
            </w:r>
          </w:p>
        </w:tc>
        <w:tc>
          <w:tcPr>
            <w:tcW w:w="2734" w:type="dxa"/>
          </w:tcPr>
          <w:p w:rsidR="00F35C1C" w:rsidRPr="00DF1CDC" w:rsidRDefault="00431D8C" w:rsidP="00DF1CDC">
            <w:r w:rsidRPr="00DF1CDC">
              <w:rPr>
                <w:rFonts w:ascii="Times New Roman CYR" w:hAnsi="Times New Roman CYR" w:cs="Times New Roman CYR"/>
              </w:rPr>
              <w:t xml:space="preserve">Знать порядок представления результатов проведенного исследования научному сообществу </w:t>
            </w:r>
          </w:p>
        </w:tc>
        <w:tc>
          <w:tcPr>
            <w:tcW w:w="2336" w:type="dxa"/>
          </w:tcPr>
          <w:p w:rsidR="00F35C1C" w:rsidRPr="00DF1CDC" w:rsidRDefault="00431D8C" w:rsidP="00DF1CDC">
            <w:r w:rsidRPr="00DF1CDC">
              <w:rPr>
                <w:rFonts w:ascii="Times New Roman CYR" w:hAnsi="Times New Roman CYR" w:cs="Times New Roman CYR"/>
              </w:rPr>
              <w:t xml:space="preserve">Умение представлять результаты проведенного исследования научному сообществу в виде статьи или доклада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Навык написания статьи или формулировки доклада в контрактной системе в сфере закупок </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ПК-5</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самостоятельно осуществлять подготовку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w:t>
            </w:r>
          </w:p>
        </w:tc>
        <w:tc>
          <w:tcPr>
            <w:tcW w:w="2734" w:type="dxa"/>
          </w:tcPr>
          <w:p w:rsidR="00F35C1C" w:rsidRPr="00DF1CDC" w:rsidRDefault="00431D8C" w:rsidP="00DF1CDC">
            <w:r w:rsidRPr="00DF1CDC">
              <w:rPr>
                <w:rFonts w:ascii="Times New Roman CYR" w:hAnsi="Times New Roman CYR" w:cs="Times New Roman CYR"/>
              </w:rPr>
              <w:t>Знать порядок подготовки заданий и разработки проектных решений с учетом ф</w:t>
            </w:r>
            <w:r w:rsidR="00DF1CDC">
              <w:rPr>
                <w:rFonts w:ascii="Times New Roman CYR" w:hAnsi="Times New Roman CYR" w:cs="Times New Roman CYR"/>
              </w:rPr>
              <w:t>актора неопределенности, разрабо</w:t>
            </w:r>
            <w:r w:rsidRPr="00DF1CDC">
              <w:rPr>
                <w:rFonts w:ascii="Times New Roman CYR" w:hAnsi="Times New Roman CYR" w:cs="Times New Roman CYR"/>
              </w:rPr>
              <w:t>тки</w:t>
            </w:r>
            <w:r w:rsidR="00DF1CDC" w:rsidRPr="00DF1CDC">
              <w:rPr>
                <w:rFonts w:ascii="Times New Roman CYR" w:hAnsi="Times New Roman CYR" w:cs="Times New Roman CYR"/>
              </w:rPr>
              <w:t xml:space="preserve"> </w:t>
            </w:r>
            <w:r w:rsidRPr="00DF1CDC">
              <w:rPr>
                <w:rFonts w:ascii="Times New Roman CYR" w:hAnsi="Times New Roman CYR" w:cs="Times New Roman CYR"/>
              </w:rPr>
              <w:t>методических и нормативных документов,</w:t>
            </w:r>
            <w:r w:rsidR="00DF1CDC" w:rsidRPr="00DF1CDC">
              <w:rPr>
                <w:rFonts w:ascii="Times New Roman CYR" w:hAnsi="Times New Roman CYR" w:cs="Times New Roman CYR"/>
              </w:rPr>
              <w:t xml:space="preserve"> </w:t>
            </w:r>
            <w:r w:rsidRPr="00DF1CDC">
              <w:rPr>
                <w:rFonts w:ascii="Times New Roman CYR" w:hAnsi="Times New Roman CYR" w:cs="Times New Roman CYR"/>
              </w:rPr>
              <w:t xml:space="preserve">предложений и мероприятий по реализации разработанных проектов и программ </w:t>
            </w:r>
          </w:p>
        </w:tc>
        <w:tc>
          <w:tcPr>
            <w:tcW w:w="2336" w:type="dxa"/>
          </w:tcPr>
          <w:p w:rsidR="00F35C1C" w:rsidRPr="00DF1CDC" w:rsidRDefault="00431D8C" w:rsidP="00DF1CDC">
            <w:r w:rsidRPr="00DF1CDC">
              <w:rPr>
                <w:rFonts w:ascii="Times New Roman CYR" w:hAnsi="Times New Roman CYR" w:cs="Times New Roman CYR"/>
              </w:rPr>
              <w:t xml:space="preserve">Умение самостоятельно осуществлять подготовку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в контрактной </w:t>
            </w:r>
            <w:r w:rsidRPr="00DF1CDC">
              <w:rPr>
                <w:rFonts w:ascii="Times New Roman CYR" w:hAnsi="Times New Roman CYR" w:cs="Times New Roman CYR"/>
              </w:rPr>
              <w:lastRenderedPageBreak/>
              <w:t>системе в сфере закупок</w:t>
            </w:r>
          </w:p>
        </w:tc>
        <w:tc>
          <w:tcPr>
            <w:tcW w:w="2336" w:type="dxa"/>
          </w:tcPr>
          <w:p w:rsidR="00F35C1C" w:rsidRPr="00DF1CDC" w:rsidRDefault="00431D8C" w:rsidP="00DF1CDC">
            <w:r w:rsidRPr="00DF1CDC">
              <w:rPr>
                <w:rFonts w:ascii="Times New Roman CYR" w:hAnsi="Times New Roman CYR" w:cs="Times New Roman CYR"/>
              </w:rPr>
              <w:lastRenderedPageBreak/>
              <w:t>Навык подготовки заданий и разработки проектных решений, разработки</w:t>
            </w:r>
            <w:r w:rsidR="00DF1CDC" w:rsidRPr="00DF1CDC">
              <w:rPr>
                <w:rFonts w:ascii="Times New Roman CYR" w:hAnsi="Times New Roman CYR" w:cs="Times New Roman CYR"/>
              </w:rPr>
              <w:t xml:space="preserve"> </w:t>
            </w:r>
            <w:r w:rsidRPr="00DF1CDC">
              <w:rPr>
                <w:rFonts w:ascii="Times New Roman CYR" w:hAnsi="Times New Roman CYR" w:cs="Times New Roman CYR"/>
              </w:rPr>
              <w:t xml:space="preserve">методических и нормативных документов в контрактной системе в сфере закупок </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ПК-6</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пособность оценивать эффективность проектов с учетом фактора неопределенности</w:t>
            </w:r>
          </w:p>
        </w:tc>
        <w:tc>
          <w:tcPr>
            <w:tcW w:w="2734" w:type="dxa"/>
          </w:tcPr>
          <w:p w:rsidR="00F35C1C" w:rsidRPr="00DF1CDC" w:rsidRDefault="00431D8C" w:rsidP="00DF1CDC">
            <w:r w:rsidRPr="00DF1CDC">
              <w:rPr>
                <w:rFonts w:ascii="Times New Roman CYR" w:hAnsi="Times New Roman CYR" w:cs="Times New Roman CYR"/>
              </w:rPr>
              <w:t>Знать методы оценки эффективности проектов с учетом фактора неопределенности</w:t>
            </w:r>
          </w:p>
        </w:tc>
        <w:tc>
          <w:tcPr>
            <w:tcW w:w="2336" w:type="dxa"/>
          </w:tcPr>
          <w:p w:rsidR="00F35C1C" w:rsidRPr="00DF1CDC" w:rsidRDefault="00431D8C" w:rsidP="00DF1CDC">
            <w:r w:rsidRPr="00DF1CDC">
              <w:rPr>
                <w:rFonts w:ascii="Times New Roman CYR" w:hAnsi="Times New Roman CYR" w:cs="Times New Roman CYR"/>
              </w:rPr>
              <w:t>Умение оценивать эффективность проектов в контрактной системе в сфере закупок с учетом фактора неопределенности</w:t>
            </w:r>
          </w:p>
        </w:tc>
        <w:tc>
          <w:tcPr>
            <w:tcW w:w="2336" w:type="dxa"/>
          </w:tcPr>
          <w:p w:rsidR="00F35C1C" w:rsidRPr="00DF1CDC" w:rsidRDefault="00431D8C" w:rsidP="00DF1CDC">
            <w:r w:rsidRPr="00DF1CDC">
              <w:rPr>
                <w:rFonts w:ascii="Times New Roman CYR" w:hAnsi="Times New Roman CYR" w:cs="Times New Roman CYR"/>
              </w:rPr>
              <w:t>Навык расчета показателей эффективности проектов в ко</w:t>
            </w:r>
            <w:r w:rsidR="00DF1CDC">
              <w:rPr>
                <w:rFonts w:ascii="Times New Roman CYR" w:hAnsi="Times New Roman CYR" w:cs="Times New Roman CYR"/>
              </w:rPr>
              <w:t>н</w:t>
            </w:r>
            <w:r w:rsidRPr="00DF1CDC">
              <w:rPr>
                <w:rFonts w:ascii="Times New Roman CYR" w:hAnsi="Times New Roman CYR" w:cs="Times New Roman CYR"/>
              </w:rPr>
              <w:t>трактной системе в сфере закупок</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ПК-7</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разрабатывать стратегии поведения экономических агентов на различных рынках </w:t>
            </w:r>
          </w:p>
        </w:tc>
        <w:tc>
          <w:tcPr>
            <w:tcW w:w="2734" w:type="dxa"/>
          </w:tcPr>
          <w:p w:rsidR="00F35C1C" w:rsidRPr="00DF1CDC" w:rsidRDefault="00431D8C" w:rsidP="00DF1CDC">
            <w:r w:rsidRPr="00DF1CDC">
              <w:rPr>
                <w:rFonts w:ascii="Times New Roman CYR" w:hAnsi="Times New Roman CYR" w:cs="Times New Roman CYR"/>
              </w:rPr>
              <w:t xml:space="preserve">Знать основные стратегии поведения экономических агентов на различных рынках </w:t>
            </w:r>
          </w:p>
        </w:tc>
        <w:tc>
          <w:tcPr>
            <w:tcW w:w="2336" w:type="dxa"/>
          </w:tcPr>
          <w:p w:rsidR="00F35C1C" w:rsidRPr="00DF1CDC" w:rsidRDefault="00431D8C" w:rsidP="00DF1CDC">
            <w:r w:rsidRPr="00DF1CDC">
              <w:rPr>
                <w:rFonts w:ascii="Times New Roman CYR" w:hAnsi="Times New Roman CYR" w:cs="Times New Roman CYR"/>
              </w:rPr>
              <w:t>Уметь принимать управленческие решения в различных экономических условиях на основании проведенного анализа</w:t>
            </w:r>
          </w:p>
        </w:tc>
        <w:tc>
          <w:tcPr>
            <w:tcW w:w="2336" w:type="dxa"/>
          </w:tcPr>
          <w:p w:rsidR="00F35C1C" w:rsidRPr="00DF1CDC" w:rsidRDefault="00431D8C" w:rsidP="00DF1CDC">
            <w:r w:rsidRPr="00DF1CDC">
              <w:rPr>
                <w:rFonts w:ascii="Times New Roman CYR" w:hAnsi="Times New Roman CYR" w:cs="Times New Roman CYR"/>
              </w:rPr>
              <w:t>Владеть навыком разработки стратегии поведения экономических субъектов на различных рынках</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ПК-8</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пособность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c>
          <w:tcPr>
            <w:tcW w:w="2734" w:type="dxa"/>
          </w:tcPr>
          <w:p w:rsidR="00F35C1C" w:rsidRPr="00DF1CDC" w:rsidRDefault="00431D8C" w:rsidP="00DF1CDC">
            <w:r w:rsidRPr="00DF1CDC">
              <w:rPr>
                <w:rFonts w:ascii="Times New Roman CYR" w:hAnsi="Times New Roman CYR" w:cs="Times New Roman CYR"/>
              </w:rPr>
              <w:t>Знание порядка подготовки аналитических материалов для оценки мероприятий в области экономической политики и принятия стратегических решений на микро- и макроуровне</w:t>
            </w:r>
          </w:p>
        </w:tc>
        <w:tc>
          <w:tcPr>
            <w:tcW w:w="2336" w:type="dxa"/>
          </w:tcPr>
          <w:p w:rsidR="00F35C1C" w:rsidRPr="00DF1CDC" w:rsidRDefault="00431D8C" w:rsidP="00DF1CDC">
            <w:r w:rsidRPr="00DF1CDC">
              <w:rPr>
                <w:rFonts w:ascii="Times New Roman CYR" w:hAnsi="Times New Roman CYR" w:cs="Times New Roman CYR"/>
              </w:rPr>
              <w:t>Умением готовить аналитические материалы для оценки мероприятий в области экономической политики и принятия стратегических решений на микро- и макроуровне в контрактной системе в сфере закупок</w:t>
            </w:r>
          </w:p>
        </w:tc>
        <w:tc>
          <w:tcPr>
            <w:tcW w:w="2336" w:type="dxa"/>
          </w:tcPr>
          <w:p w:rsidR="00F35C1C" w:rsidRPr="00DF1CDC" w:rsidRDefault="00431D8C" w:rsidP="00DF1CDC">
            <w:r w:rsidRPr="00DF1CDC">
              <w:rPr>
                <w:rFonts w:ascii="Times New Roman CYR" w:hAnsi="Times New Roman CYR" w:cs="Times New Roman CYR"/>
              </w:rPr>
              <w:t>Навык подготовки аналитических материалов для оценки мероприятий в области экономической политики и принятия стратегических решений на микро- и макроуровне в контрактной системе в сфере закупок</w:t>
            </w:r>
          </w:p>
        </w:tc>
      </w:tr>
      <w:tr w:rsidR="00F35C1C" w:rsidTr="00DF1CDC">
        <w:tc>
          <w:tcPr>
            <w:tcW w:w="2336" w:type="dxa"/>
          </w:tcPr>
          <w:p w:rsidR="00F35C1C" w:rsidRPr="00DF1CDC" w:rsidRDefault="00431D8C" w:rsidP="00DF1CDC">
            <w:r w:rsidRPr="00DF1CDC">
              <w:rPr>
                <w:rFonts w:ascii="Times New Roman CYR" w:hAnsi="Times New Roman CYR" w:cs="Times New Roman CYR"/>
              </w:rPr>
              <w:t>ПК-9</w:t>
            </w:r>
            <w:r w:rsidR="00DF1CDC">
              <w:rPr>
                <w:rFonts w:ascii="Times New Roman CYR" w:hAnsi="Times New Roman CYR" w:cs="Times New Roman CYR"/>
              </w:rPr>
              <w:t>.</w:t>
            </w:r>
            <w:r w:rsidRPr="00DF1CDC">
              <w:rPr>
                <w:rFonts w:ascii="Times New Roman CYR" w:hAnsi="Times New Roman CYR" w:cs="Times New Roman CYR"/>
              </w:rPr>
              <w:t xml:space="preserve"> </w:t>
            </w:r>
            <w:r w:rsidR="00DF1CDC">
              <w:rPr>
                <w:rFonts w:ascii="Times New Roman CYR" w:hAnsi="Times New Roman CYR" w:cs="Times New Roman CYR"/>
              </w:rPr>
              <w:t>С</w:t>
            </w:r>
            <w:r w:rsidRPr="00DF1CDC">
              <w:rPr>
                <w:rFonts w:ascii="Times New Roman CYR" w:hAnsi="Times New Roman CYR" w:cs="Times New Roman CYR"/>
              </w:rPr>
              <w:t xml:space="preserve">пособность анализировать и использовать различные источники информации для проведения экономических расчетов </w:t>
            </w:r>
          </w:p>
        </w:tc>
        <w:tc>
          <w:tcPr>
            <w:tcW w:w="2734" w:type="dxa"/>
          </w:tcPr>
          <w:p w:rsidR="00F35C1C" w:rsidRPr="00DF1CDC" w:rsidRDefault="00431D8C" w:rsidP="00DF1CDC">
            <w:r w:rsidRPr="00DF1CDC">
              <w:rPr>
                <w:rFonts w:ascii="Times New Roman CYR" w:hAnsi="Times New Roman CYR" w:cs="Times New Roman CYR"/>
              </w:rPr>
              <w:t xml:space="preserve">Знание порядка анализа и использования различные источники информации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Умение анализировать и использовать различные источники информации для проведения экономических расчетов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Навык проведения экономических расчетов на основе использования различных источников информации в контрактной системе в сфере закупок </w:t>
            </w:r>
          </w:p>
        </w:tc>
      </w:tr>
      <w:tr w:rsidR="00F35C1C" w:rsidTr="00DF1CDC">
        <w:tc>
          <w:tcPr>
            <w:tcW w:w="2336" w:type="dxa"/>
          </w:tcPr>
          <w:p w:rsidR="00F35C1C" w:rsidRPr="00DF1CDC" w:rsidRDefault="00431D8C" w:rsidP="00431D8C">
            <w:r w:rsidRPr="00DF1CDC">
              <w:rPr>
                <w:rFonts w:ascii="Times New Roman CYR" w:hAnsi="Times New Roman CYR" w:cs="Times New Roman CYR"/>
              </w:rPr>
              <w:t>ПК-10</w:t>
            </w:r>
            <w:r>
              <w:rPr>
                <w:rFonts w:ascii="Times New Roman CYR" w:hAnsi="Times New Roman CYR" w:cs="Times New Roman CYR"/>
              </w:rPr>
              <w:t>.</w:t>
            </w:r>
            <w:r w:rsidRPr="00DF1CDC">
              <w:rPr>
                <w:rFonts w:ascii="Times New Roman CYR" w:hAnsi="Times New Roman CYR" w:cs="Times New Roman CYR"/>
              </w:rPr>
              <w:t xml:space="preserve"> </w:t>
            </w:r>
            <w:r>
              <w:rPr>
                <w:rFonts w:ascii="Times New Roman CYR" w:hAnsi="Times New Roman CYR" w:cs="Times New Roman CYR"/>
              </w:rPr>
              <w:t>С</w:t>
            </w:r>
            <w:r w:rsidRPr="00DF1CDC">
              <w:rPr>
                <w:rFonts w:ascii="Times New Roman CYR" w:hAnsi="Times New Roman CYR" w:cs="Times New Roman CYR"/>
              </w:rPr>
              <w:t xml:space="preserve">пособность составлять прогноз основных социально-экономических показателей деятельности предприятия, отрасли, региона и экономики в целом </w:t>
            </w:r>
          </w:p>
        </w:tc>
        <w:tc>
          <w:tcPr>
            <w:tcW w:w="2734" w:type="dxa"/>
          </w:tcPr>
          <w:p w:rsidR="00F35C1C" w:rsidRPr="00DF1CDC" w:rsidRDefault="00431D8C" w:rsidP="00DF1CDC">
            <w:r w:rsidRPr="00DF1CDC">
              <w:rPr>
                <w:rFonts w:ascii="Times New Roman CYR" w:hAnsi="Times New Roman CYR" w:cs="Times New Roman CYR"/>
              </w:rPr>
              <w:t xml:space="preserve">Знание основных социально-экономических показателей деятельности предприятия, отрасли, региона и экономики в целом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Умение составлять прогноз основных социально-экономических показателей в контрактной системе в сфере закупок </w:t>
            </w:r>
          </w:p>
        </w:tc>
        <w:tc>
          <w:tcPr>
            <w:tcW w:w="2336" w:type="dxa"/>
          </w:tcPr>
          <w:p w:rsidR="00F35C1C" w:rsidRPr="00DF1CDC" w:rsidRDefault="00431D8C" w:rsidP="00DF1CDC">
            <w:r w:rsidRPr="00DF1CDC">
              <w:rPr>
                <w:rFonts w:ascii="Times New Roman CYR" w:hAnsi="Times New Roman CYR" w:cs="Times New Roman CYR"/>
              </w:rPr>
              <w:t xml:space="preserve">Навык использования результатов прогноза основных социально-экономических показателей деятельности предприятия, отрасли, региона и экономики в целом в процессе закупочной деятельности </w:t>
            </w:r>
          </w:p>
        </w:tc>
      </w:tr>
      <w:tr w:rsidR="00F35C1C" w:rsidTr="00DF1CDC">
        <w:tc>
          <w:tcPr>
            <w:tcW w:w="2336" w:type="dxa"/>
          </w:tcPr>
          <w:p w:rsidR="00F35C1C" w:rsidRPr="00DF1CDC" w:rsidRDefault="00431D8C" w:rsidP="00431D8C">
            <w:r w:rsidRPr="00DF1CDC">
              <w:rPr>
                <w:rFonts w:ascii="Times New Roman CYR" w:hAnsi="Times New Roman CYR" w:cs="Times New Roman CYR"/>
              </w:rPr>
              <w:t>ПК-11</w:t>
            </w:r>
            <w:r>
              <w:rPr>
                <w:rFonts w:ascii="Times New Roman CYR" w:hAnsi="Times New Roman CYR" w:cs="Times New Roman CYR"/>
              </w:rPr>
              <w:t>.</w:t>
            </w:r>
            <w:r w:rsidRPr="00DF1CDC">
              <w:rPr>
                <w:rFonts w:ascii="Times New Roman CYR" w:hAnsi="Times New Roman CYR" w:cs="Times New Roman CYR"/>
              </w:rPr>
              <w:t xml:space="preserve"> </w:t>
            </w:r>
            <w:r>
              <w:rPr>
                <w:rFonts w:ascii="Times New Roman CYR" w:hAnsi="Times New Roman CYR" w:cs="Times New Roman CYR"/>
              </w:rPr>
              <w:t>С</w:t>
            </w:r>
            <w:r w:rsidRPr="00DF1CDC">
              <w:rPr>
                <w:rFonts w:ascii="Times New Roman CYR" w:hAnsi="Times New Roman CYR" w:cs="Times New Roman CYR"/>
              </w:rPr>
              <w:t xml:space="preserve">пособность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 </w:t>
            </w:r>
          </w:p>
        </w:tc>
        <w:tc>
          <w:tcPr>
            <w:tcW w:w="2734" w:type="dxa"/>
          </w:tcPr>
          <w:p w:rsidR="00F35C1C" w:rsidRPr="00DF1CDC" w:rsidRDefault="00431D8C" w:rsidP="00DF1CDC">
            <w:r w:rsidRPr="00DF1CDC">
              <w:rPr>
                <w:rFonts w:ascii="Times New Roman CYR" w:hAnsi="Times New Roman CYR" w:cs="Times New Roman CYR"/>
              </w:rPr>
              <w:t xml:space="preserve">Знание основ руководства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 </w:t>
            </w:r>
          </w:p>
        </w:tc>
        <w:tc>
          <w:tcPr>
            <w:tcW w:w="2336" w:type="dxa"/>
          </w:tcPr>
          <w:p w:rsidR="00F35C1C" w:rsidRPr="00DF1CDC" w:rsidRDefault="00431D8C" w:rsidP="00DF1CDC">
            <w:r w:rsidRPr="00DF1CDC">
              <w:rPr>
                <w:rFonts w:ascii="Times New Roman CYR" w:hAnsi="Times New Roman CYR" w:cs="Times New Roman CYR"/>
              </w:rPr>
              <w:t xml:space="preserve">Умение руководить подразделениями, отвечающими за организацию закупочной деятельности, на предприятиях и организациях различных форм собственности, в органах государственной и муниципальной власти </w:t>
            </w:r>
          </w:p>
        </w:tc>
        <w:tc>
          <w:tcPr>
            <w:tcW w:w="2336" w:type="dxa"/>
          </w:tcPr>
          <w:p w:rsidR="00F35C1C" w:rsidRPr="00DF1CDC" w:rsidRDefault="00431D8C" w:rsidP="00DF1CDC">
            <w:r w:rsidRPr="00DF1CDC">
              <w:rPr>
                <w:rFonts w:ascii="Times New Roman CYR" w:hAnsi="Times New Roman CYR" w:cs="Times New Roman CYR"/>
              </w:rPr>
              <w:t xml:space="preserve">Навык применения основных методов руководства подразделениями при организации закупочной деятельности </w:t>
            </w:r>
          </w:p>
        </w:tc>
      </w:tr>
      <w:tr w:rsidR="00F35C1C" w:rsidTr="00DF1CDC">
        <w:tc>
          <w:tcPr>
            <w:tcW w:w="2336" w:type="dxa"/>
          </w:tcPr>
          <w:p w:rsidR="00F35C1C" w:rsidRPr="00DF1CDC" w:rsidRDefault="00431D8C" w:rsidP="00431D8C">
            <w:r w:rsidRPr="00DF1CDC">
              <w:rPr>
                <w:rFonts w:ascii="Times New Roman CYR" w:hAnsi="Times New Roman CYR" w:cs="Times New Roman CYR"/>
              </w:rPr>
              <w:t>ПК-12</w:t>
            </w:r>
            <w:r>
              <w:rPr>
                <w:rFonts w:ascii="Times New Roman CYR" w:hAnsi="Times New Roman CYR" w:cs="Times New Roman CYR"/>
              </w:rPr>
              <w:t>.</w:t>
            </w:r>
            <w:r w:rsidRPr="00DF1CDC">
              <w:rPr>
                <w:rFonts w:ascii="Times New Roman CYR" w:hAnsi="Times New Roman CYR" w:cs="Times New Roman CYR"/>
              </w:rPr>
              <w:t xml:space="preserve"> </w:t>
            </w:r>
            <w:r>
              <w:rPr>
                <w:rFonts w:ascii="Times New Roman CYR" w:hAnsi="Times New Roman CYR" w:cs="Times New Roman CYR"/>
              </w:rPr>
              <w:t>С</w:t>
            </w:r>
            <w:r w:rsidRPr="00DF1CDC">
              <w:rPr>
                <w:rFonts w:ascii="Times New Roman CYR" w:hAnsi="Times New Roman CYR" w:cs="Times New Roman CYR"/>
              </w:rPr>
              <w:t xml:space="preserve">пособность разрабатывать варианты управленческих решений и обосновывать их выбор на основе критериев социально-экономической эффективности </w:t>
            </w:r>
          </w:p>
        </w:tc>
        <w:tc>
          <w:tcPr>
            <w:tcW w:w="2734" w:type="dxa"/>
          </w:tcPr>
          <w:p w:rsidR="00F35C1C" w:rsidRPr="00DF1CDC" w:rsidRDefault="00431D8C" w:rsidP="00DF1CDC">
            <w:r w:rsidRPr="00DF1CDC">
              <w:rPr>
                <w:rFonts w:ascii="Times New Roman CYR" w:hAnsi="Times New Roman CYR" w:cs="Times New Roman CYR"/>
              </w:rPr>
              <w:t>Знание основных критериев социально-экономической эффективности закупочной деятельности</w:t>
            </w:r>
          </w:p>
        </w:tc>
        <w:tc>
          <w:tcPr>
            <w:tcW w:w="2336" w:type="dxa"/>
          </w:tcPr>
          <w:p w:rsidR="00F35C1C" w:rsidRPr="00DF1CDC" w:rsidRDefault="00431D8C" w:rsidP="00DF1CDC">
            <w:r w:rsidRPr="00DF1CDC">
              <w:rPr>
                <w:rFonts w:ascii="Times New Roman CYR" w:hAnsi="Times New Roman CYR" w:cs="Times New Roman CYR"/>
              </w:rPr>
              <w:t xml:space="preserve">Умение разрабатывать варианты управленческих решений и обосновывать их выбор на основе критериев социально-экономической эффективности закупочной деятельности </w:t>
            </w:r>
          </w:p>
        </w:tc>
        <w:tc>
          <w:tcPr>
            <w:tcW w:w="2336" w:type="dxa"/>
          </w:tcPr>
          <w:p w:rsidR="00F35C1C" w:rsidRPr="00DF1CDC" w:rsidRDefault="00431D8C" w:rsidP="00DF1CDC">
            <w:r w:rsidRPr="00DF1CDC">
              <w:rPr>
                <w:rFonts w:ascii="Times New Roman CYR" w:hAnsi="Times New Roman CYR" w:cs="Times New Roman CYR"/>
              </w:rPr>
              <w:t xml:space="preserve">Навык выбора оптимальных управленческих решений на основе критериев социально-экономической эффективности в контрактной системе в сфере закупок </w:t>
            </w:r>
          </w:p>
        </w:tc>
      </w:tr>
    </w:tbl>
    <w:p w:rsidR="00431D8C" w:rsidRDefault="00431D8C" w:rsidP="00431D8C">
      <w:pPr>
        <w:suppressAutoHyphens/>
        <w:spacing w:before="240" w:after="120"/>
        <w:jc w:val="center"/>
      </w:pPr>
      <w:r>
        <w:rPr>
          <w:b/>
          <w:sz w:val="28"/>
        </w:rPr>
        <w:t>2. Порядок проведения государственной итоговой аттестации</w:t>
      </w:r>
    </w:p>
    <w:p w:rsidR="00431D8C" w:rsidRPr="00676D8D" w:rsidRDefault="00431D8C" w:rsidP="00431D8C">
      <w:pPr>
        <w:ind w:firstLine="709"/>
        <w:jc w:val="both"/>
        <w:rPr>
          <w:sz w:val="24"/>
          <w:szCs w:val="24"/>
        </w:rPr>
      </w:pPr>
      <w:r w:rsidRPr="00676D8D">
        <w:rPr>
          <w:sz w:val="24"/>
          <w:szCs w:val="24"/>
        </w:rPr>
        <w:t>ГИА обучающихся университета по программам бакалавриата, специалитета и магистратуры проводится в форме защиты выпускной квалификационной работы.</w:t>
      </w:r>
    </w:p>
    <w:p w:rsidR="00431D8C" w:rsidRPr="00676D8D" w:rsidRDefault="00431D8C" w:rsidP="00431D8C">
      <w:pPr>
        <w:ind w:firstLine="709"/>
        <w:jc w:val="both"/>
        <w:rPr>
          <w:sz w:val="24"/>
          <w:szCs w:val="24"/>
        </w:rPr>
      </w:pPr>
      <w:r w:rsidRPr="00676D8D">
        <w:rPr>
          <w:sz w:val="24"/>
          <w:szCs w:val="24"/>
        </w:rPr>
        <w:lastRenderedPageBreak/>
        <w:t xml:space="preserve">Результаты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431D8C" w:rsidRPr="00676D8D" w:rsidRDefault="00431D8C" w:rsidP="00431D8C">
      <w:pPr>
        <w:ind w:firstLine="709"/>
        <w:jc w:val="both"/>
        <w:rPr>
          <w:sz w:val="24"/>
          <w:szCs w:val="24"/>
        </w:rPr>
      </w:pPr>
      <w:r w:rsidRPr="00676D8D">
        <w:rPr>
          <w:sz w:val="24"/>
          <w:szCs w:val="24"/>
        </w:rPr>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утверждается приказом ректора. </w:t>
      </w:r>
    </w:p>
    <w:p w:rsidR="00431D8C" w:rsidRPr="00676D8D" w:rsidRDefault="00431D8C" w:rsidP="00431D8C">
      <w:pPr>
        <w:ind w:firstLine="709"/>
        <w:jc w:val="both"/>
        <w:rPr>
          <w:sz w:val="24"/>
          <w:szCs w:val="24"/>
        </w:rPr>
      </w:pPr>
      <w:r w:rsidRPr="00676D8D">
        <w:rPr>
          <w:sz w:val="24"/>
          <w:szCs w:val="24"/>
        </w:rPr>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431D8C" w:rsidRPr="00676D8D" w:rsidRDefault="00431D8C" w:rsidP="00431D8C">
      <w:pPr>
        <w:ind w:firstLine="709"/>
        <w:jc w:val="both"/>
        <w:rPr>
          <w:sz w:val="24"/>
          <w:szCs w:val="24"/>
        </w:rPr>
      </w:pPr>
      <w:r w:rsidRPr="00676D8D">
        <w:rPr>
          <w:sz w:val="24"/>
          <w:szCs w:val="24"/>
        </w:rPr>
        <w:t>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431D8C" w:rsidRPr="00676D8D" w:rsidRDefault="00431D8C" w:rsidP="00431D8C">
      <w:pPr>
        <w:ind w:firstLine="709"/>
        <w:jc w:val="both"/>
        <w:rPr>
          <w:sz w:val="24"/>
          <w:szCs w:val="24"/>
        </w:rPr>
      </w:pPr>
      <w:r w:rsidRPr="00676D8D">
        <w:rPr>
          <w:sz w:val="24"/>
          <w:szCs w:val="24"/>
        </w:rPr>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431D8C" w:rsidRPr="00676D8D" w:rsidRDefault="00431D8C" w:rsidP="00431D8C">
      <w:pPr>
        <w:ind w:firstLine="709"/>
        <w:jc w:val="both"/>
        <w:rPr>
          <w:sz w:val="24"/>
          <w:szCs w:val="24"/>
        </w:rPr>
      </w:pPr>
      <w:r w:rsidRPr="00676D8D">
        <w:rPr>
          <w:sz w:val="24"/>
          <w:szCs w:val="24"/>
        </w:rPr>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431D8C" w:rsidRPr="00676D8D" w:rsidRDefault="00431D8C" w:rsidP="00431D8C">
      <w:pPr>
        <w:ind w:firstLine="709"/>
        <w:jc w:val="both"/>
        <w:rPr>
          <w:sz w:val="24"/>
          <w:szCs w:val="24"/>
        </w:rPr>
      </w:pPr>
      <w:r w:rsidRPr="00676D8D">
        <w:rPr>
          <w:sz w:val="24"/>
          <w:szCs w:val="24"/>
        </w:rPr>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431D8C" w:rsidRPr="00676D8D" w:rsidRDefault="00431D8C" w:rsidP="00431D8C">
      <w:pPr>
        <w:ind w:firstLine="709"/>
        <w:jc w:val="both"/>
        <w:rPr>
          <w:sz w:val="24"/>
          <w:szCs w:val="24"/>
        </w:rPr>
      </w:pPr>
      <w:r w:rsidRPr="00676D8D">
        <w:rPr>
          <w:sz w:val="24"/>
          <w:szCs w:val="24"/>
        </w:rPr>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431D8C" w:rsidRPr="00676D8D" w:rsidRDefault="00431D8C" w:rsidP="00431D8C">
      <w:pPr>
        <w:ind w:firstLine="709"/>
        <w:jc w:val="both"/>
        <w:rPr>
          <w:sz w:val="24"/>
          <w:szCs w:val="24"/>
        </w:rPr>
      </w:pPr>
      <w:r w:rsidRPr="00676D8D">
        <w:rPr>
          <w:sz w:val="24"/>
          <w:szCs w:val="24"/>
        </w:rPr>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431D8C" w:rsidRPr="00676D8D" w:rsidRDefault="00431D8C" w:rsidP="00431D8C">
      <w:pPr>
        <w:ind w:firstLine="709"/>
        <w:jc w:val="both"/>
        <w:rPr>
          <w:sz w:val="24"/>
          <w:szCs w:val="24"/>
        </w:rPr>
      </w:pPr>
      <w:r w:rsidRPr="00676D8D">
        <w:rPr>
          <w:sz w:val="24"/>
          <w:szCs w:val="24"/>
        </w:rPr>
        <w:t>Выпускник обязан наряду с печатным вариантом представить файл с полным текстом ВКР. Текст ВКР в электронном виде предварительно проверяется обучающимся на объем заимствования, в том числе содержательного, выявления неправомочных заимствований по системе «Антиплагиат» согласно Инструкции по предварительной проверке работы на плагиат (с</w:t>
      </w:r>
      <w:r>
        <w:rPr>
          <w:sz w:val="24"/>
          <w:szCs w:val="24"/>
        </w:rPr>
        <w:t xml:space="preserve"> М.</w:t>
      </w:r>
      <w:r w:rsidRPr="00676D8D">
        <w:rPr>
          <w:sz w:val="24"/>
          <w:szCs w:val="24"/>
        </w:rPr>
        <w:t xml:space="preserve"> Приложение 7).</w:t>
      </w:r>
    </w:p>
    <w:p w:rsidR="00431D8C" w:rsidRPr="00676D8D" w:rsidRDefault="00431D8C" w:rsidP="00431D8C">
      <w:pPr>
        <w:ind w:firstLine="709"/>
        <w:jc w:val="both"/>
        <w:rPr>
          <w:sz w:val="24"/>
          <w:szCs w:val="24"/>
        </w:rPr>
      </w:pPr>
      <w:r w:rsidRPr="00676D8D">
        <w:rPr>
          <w:sz w:val="24"/>
          <w:szCs w:val="24"/>
        </w:rPr>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w:t>
      </w:r>
      <w:r>
        <w:rPr>
          <w:sz w:val="24"/>
          <w:szCs w:val="24"/>
        </w:rPr>
        <w:t xml:space="preserve"> </w:t>
      </w:r>
      <w:r w:rsidRPr="00676D8D">
        <w:rPr>
          <w:sz w:val="24"/>
          <w:szCs w:val="24"/>
        </w:rPr>
        <w:t>е. оригинальность текста ВКР должна составлять не менее 60% — по программам бакалавриата и специалитета, и не более 30%, т.</w:t>
      </w:r>
      <w:r>
        <w:rPr>
          <w:sz w:val="24"/>
          <w:szCs w:val="24"/>
        </w:rPr>
        <w:t xml:space="preserve"> </w:t>
      </w:r>
      <w:r w:rsidRPr="00676D8D">
        <w:rPr>
          <w:sz w:val="24"/>
          <w:szCs w:val="24"/>
        </w:rPr>
        <w:t>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431D8C" w:rsidRPr="00676D8D" w:rsidRDefault="00431D8C" w:rsidP="00431D8C">
      <w:pPr>
        <w:ind w:firstLine="709"/>
        <w:jc w:val="both"/>
        <w:rPr>
          <w:sz w:val="24"/>
          <w:szCs w:val="24"/>
        </w:rPr>
      </w:pPr>
      <w:r w:rsidRPr="00676D8D">
        <w:rPr>
          <w:sz w:val="24"/>
          <w:szCs w:val="24"/>
        </w:rPr>
        <w:t xml:space="preserve">ВКР подлежат нормоконтролю на соответствие требованиям оформления в соответствии с методическими рекомендациями по выполнению ВКР. </w:t>
      </w:r>
    </w:p>
    <w:p w:rsidR="00431D8C" w:rsidRPr="00676D8D" w:rsidRDefault="00431D8C" w:rsidP="00431D8C">
      <w:pPr>
        <w:ind w:firstLine="709"/>
        <w:jc w:val="both"/>
        <w:rPr>
          <w:sz w:val="24"/>
          <w:szCs w:val="24"/>
        </w:rPr>
      </w:pPr>
      <w:r w:rsidRPr="00676D8D">
        <w:rPr>
          <w:sz w:val="24"/>
          <w:szCs w:val="24"/>
        </w:rPr>
        <w:lastRenderedPageBreak/>
        <w:t>Для окончательного решения о допуске к защите ВКР обучающимся представляется заведующему кафедрой.</w:t>
      </w:r>
    </w:p>
    <w:p w:rsidR="00431D8C" w:rsidRPr="00676D8D" w:rsidRDefault="00431D8C" w:rsidP="00431D8C">
      <w:pPr>
        <w:ind w:firstLine="709"/>
        <w:jc w:val="both"/>
        <w:rPr>
          <w:sz w:val="24"/>
          <w:szCs w:val="24"/>
        </w:rPr>
      </w:pPr>
      <w:r w:rsidRPr="00676D8D">
        <w:rPr>
          <w:sz w:val="24"/>
          <w:szCs w:val="24"/>
        </w:rPr>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431D8C" w:rsidRPr="00676D8D" w:rsidRDefault="00431D8C" w:rsidP="00431D8C">
      <w:pPr>
        <w:ind w:firstLine="709"/>
        <w:jc w:val="both"/>
        <w:rPr>
          <w:sz w:val="24"/>
          <w:szCs w:val="24"/>
        </w:rPr>
      </w:pPr>
      <w:r w:rsidRPr="00676D8D">
        <w:rPr>
          <w:sz w:val="24"/>
          <w:szCs w:val="24"/>
        </w:rPr>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431D8C" w:rsidRPr="00676D8D" w:rsidRDefault="00431D8C" w:rsidP="00431D8C">
      <w:pPr>
        <w:ind w:firstLine="709"/>
        <w:jc w:val="both"/>
        <w:rPr>
          <w:sz w:val="24"/>
          <w:szCs w:val="24"/>
        </w:rPr>
      </w:pPr>
      <w:r w:rsidRPr="00676D8D">
        <w:rPr>
          <w:sz w:val="24"/>
          <w:szCs w:val="24"/>
        </w:rPr>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431D8C" w:rsidRPr="00676D8D" w:rsidRDefault="00431D8C" w:rsidP="00431D8C">
      <w:pPr>
        <w:ind w:firstLine="709"/>
        <w:jc w:val="both"/>
        <w:rPr>
          <w:sz w:val="24"/>
          <w:szCs w:val="24"/>
        </w:rPr>
      </w:pPr>
      <w:r w:rsidRPr="00676D8D">
        <w:rPr>
          <w:sz w:val="24"/>
          <w:szCs w:val="24"/>
        </w:rPr>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431D8C" w:rsidRPr="00676D8D" w:rsidRDefault="00431D8C" w:rsidP="00431D8C">
      <w:pPr>
        <w:ind w:firstLine="709"/>
        <w:jc w:val="both"/>
        <w:rPr>
          <w:sz w:val="24"/>
          <w:szCs w:val="24"/>
        </w:rPr>
      </w:pPr>
      <w:r w:rsidRPr="00676D8D">
        <w:rPr>
          <w:sz w:val="24"/>
          <w:szCs w:val="24"/>
        </w:rPr>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431D8C" w:rsidRPr="00676D8D" w:rsidRDefault="00431D8C" w:rsidP="00431D8C">
      <w:pPr>
        <w:ind w:firstLine="709"/>
        <w:jc w:val="both"/>
        <w:rPr>
          <w:sz w:val="24"/>
          <w:szCs w:val="24"/>
        </w:rPr>
      </w:pPr>
      <w:r w:rsidRPr="00676D8D">
        <w:rPr>
          <w:sz w:val="24"/>
          <w:szCs w:val="24"/>
        </w:rPr>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431D8C" w:rsidRPr="00676D8D" w:rsidRDefault="00431D8C" w:rsidP="00431D8C">
      <w:pPr>
        <w:ind w:firstLine="709"/>
        <w:jc w:val="both"/>
        <w:rPr>
          <w:sz w:val="24"/>
          <w:szCs w:val="24"/>
        </w:rPr>
      </w:pPr>
      <w:r w:rsidRPr="00676D8D">
        <w:rPr>
          <w:sz w:val="24"/>
          <w:szCs w:val="24"/>
        </w:rPr>
        <w:t>Обучающийся допускается к защите ВКР только при наличии всех подписей и документов.</w:t>
      </w:r>
    </w:p>
    <w:p w:rsidR="00431D8C" w:rsidRPr="00676D8D" w:rsidRDefault="00431D8C" w:rsidP="00431D8C">
      <w:pPr>
        <w:ind w:firstLine="709"/>
        <w:jc w:val="both"/>
        <w:rPr>
          <w:sz w:val="24"/>
          <w:szCs w:val="24"/>
        </w:rPr>
      </w:pPr>
      <w:r w:rsidRPr="00676D8D">
        <w:rPr>
          <w:sz w:val="24"/>
          <w:szCs w:val="24"/>
        </w:rPr>
        <w:t>Указанные документы передаются в государственную экзаменационную комиссию не позднее чем за 2 календарных дня до дня защиты ВКР.</w:t>
      </w:r>
    </w:p>
    <w:p w:rsidR="00431D8C" w:rsidRPr="00676D8D" w:rsidRDefault="00431D8C" w:rsidP="00431D8C">
      <w:pPr>
        <w:ind w:firstLine="709"/>
        <w:jc w:val="both"/>
        <w:rPr>
          <w:sz w:val="24"/>
          <w:szCs w:val="24"/>
        </w:rPr>
      </w:pPr>
      <w:r w:rsidRPr="00676D8D">
        <w:rPr>
          <w:sz w:val="24"/>
          <w:szCs w:val="24"/>
        </w:rPr>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431D8C" w:rsidRPr="00676D8D" w:rsidRDefault="00431D8C" w:rsidP="00431D8C">
      <w:pPr>
        <w:ind w:firstLine="709"/>
        <w:jc w:val="both"/>
        <w:rPr>
          <w:sz w:val="24"/>
          <w:szCs w:val="24"/>
        </w:rPr>
      </w:pPr>
      <w:r w:rsidRPr="00676D8D">
        <w:rPr>
          <w:sz w:val="24"/>
          <w:szCs w:val="24"/>
        </w:rPr>
        <w:t>По результатам предварительной защиты в присутствии руководителя и обучающегося дается оценка готовности обучающегося к защите.</w:t>
      </w:r>
    </w:p>
    <w:p w:rsidR="00431D8C" w:rsidRPr="00676D8D" w:rsidRDefault="00431D8C" w:rsidP="00431D8C">
      <w:pPr>
        <w:ind w:firstLine="709"/>
        <w:jc w:val="both"/>
        <w:rPr>
          <w:sz w:val="24"/>
          <w:szCs w:val="24"/>
        </w:rPr>
      </w:pPr>
      <w:r w:rsidRPr="00676D8D">
        <w:rPr>
          <w:sz w:val="24"/>
          <w:szCs w:val="24"/>
        </w:rPr>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431D8C" w:rsidRPr="00676D8D" w:rsidRDefault="00431D8C" w:rsidP="00431D8C">
      <w:pPr>
        <w:ind w:firstLine="709"/>
        <w:jc w:val="both"/>
        <w:rPr>
          <w:sz w:val="24"/>
          <w:szCs w:val="24"/>
        </w:rPr>
      </w:pPr>
      <w:r w:rsidRPr="00676D8D">
        <w:rPr>
          <w:sz w:val="24"/>
          <w:szCs w:val="24"/>
        </w:rPr>
        <w:t>Процедура защиты ВКР включает в себя:</w:t>
      </w:r>
    </w:p>
    <w:p w:rsidR="00431D8C" w:rsidRPr="00676D8D" w:rsidRDefault="00431D8C" w:rsidP="00431D8C">
      <w:pPr>
        <w:ind w:firstLine="709"/>
        <w:jc w:val="both"/>
        <w:rPr>
          <w:sz w:val="24"/>
          <w:szCs w:val="24"/>
        </w:rPr>
      </w:pPr>
      <w:r w:rsidRPr="00676D8D">
        <w:rPr>
          <w:sz w:val="24"/>
          <w:szCs w:val="24"/>
        </w:rPr>
        <w:t>– представление обучающегося членам комиссии;</w:t>
      </w:r>
    </w:p>
    <w:p w:rsidR="00431D8C" w:rsidRPr="00676D8D" w:rsidRDefault="00431D8C" w:rsidP="00431D8C">
      <w:pPr>
        <w:ind w:firstLine="709"/>
        <w:jc w:val="both"/>
        <w:rPr>
          <w:sz w:val="24"/>
          <w:szCs w:val="24"/>
        </w:rPr>
      </w:pPr>
      <w:r w:rsidRPr="00676D8D">
        <w:rPr>
          <w:sz w:val="24"/>
          <w:szCs w:val="24"/>
        </w:rPr>
        <w:t>– доклад обучающегося с использованием иллюстративного материала об основных результатах выполнения ВКР;</w:t>
      </w:r>
    </w:p>
    <w:p w:rsidR="00431D8C" w:rsidRPr="00676D8D" w:rsidRDefault="00431D8C" w:rsidP="00431D8C">
      <w:pPr>
        <w:ind w:firstLine="709"/>
        <w:jc w:val="both"/>
        <w:rPr>
          <w:sz w:val="24"/>
          <w:szCs w:val="24"/>
        </w:rPr>
      </w:pPr>
      <w:r w:rsidRPr="00676D8D">
        <w:rPr>
          <w:sz w:val="24"/>
          <w:szCs w:val="24"/>
        </w:rPr>
        <w:t>– вопросы членов ГЭК и присутствующих после доклада обучающегося;</w:t>
      </w:r>
    </w:p>
    <w:p w:rsidR="00431D8C" w:rsidRPr="00676D8D" w:rsidRDefault="00431D8C" w:rsidP="00431D8C">
      <w:pPr>
        <w:ind w:firstLine="709"/>
        <w:jc w:val="both"/>
        <w:rPr>
          <w:sz w:val="24"/>
          <w:szCs w:val="24"/>
        </w:rPr>
      </w:pPr>
      <w:r w:rsidRPr="00676D8D">
        <w:rPr>
          <w:sz w:val="24"/>
          <w:szCs w:val="24"/>
        </w:rPr>
        <w:t>– ответы обучающегося на заданные вопросы;</w:t>
      </w:r>
    </w:p>
    <w:p w:rsidR="00431D8C" w:rsidRPr="00676D8D" w:rsidRDefault="00431D8C" w:rsidP="00431D8C">
      <w:pPr>
        <w:ind w:firstLine="709"/>
        <w:jc w:val="both"/>
        <w:rPr>
          <w:sz w:val="24"/>
          <w:szCs w:val="24"/>
        </w:rPr>
      </w:pPr>
      <w:r w:rsidRPr="00676D8D">
        <w:rPr>
          <w:sz w:val="24"/>
          <w:szCs w:val="24"/>
        </w:rPr>
        <w:t>– заслушивание отзыва руководителя;</w:t>
      </w:r>
    </w:p>
    <w:p w:rsidR="00431D8C" w:rsidRPr="00676D8D" w:rsidRDefault="00431D8C" w:rsidP="00431D8C">
      <w:pPr>
        <w:ind w:firstLine="709"/>
        <w:jc w:val="both"/>
        <w:rPr>
          <w:sz w:val="24"/>
          <w:szCs w:val="24"/>
        </w:rPr>
      </w:pPr>
      <w:r w:rsidRPr="00676D8D">
        <w:rPr>
          <w:sz w:val="24"/>
          <w:szCs w:val="24"/>
        </w:rPr>
        <w:t>– заслушивание рецензии;</w:t>
      </w:r>
    </w:p>
    <w:p w:rsidR="00431D8C" w:rsidRPr="00676D8D" w:rsidRDefault="00431D8C" w:rsidP="00431D8C">
      <w:pPr>
        <w:ind w:firstLine="709"/>
        <w:jc w:val="both"/>
        <w:rPr>
          <w:sz w:val="24"/>
          <w:szCs w:val="24"/>
        </w:rPr>
      </w:pPr>
      <w:r w:rsidRPr="00676D8D">
        <w:rPr>
          <w:sz w:val="24"/>
          <w:szCs w:val="24"/>
        </w:rPr>
        <w:t>– ответы обучающегося на замечания рецензента.</w:t>
      </w:r>
    </w:p>
    <w:p w:rsidR="00431D8C" w:rsidRPr="00676D8D" w:rsidRDefault="00431D8C" w:rsidP="00431D8C">
      <w:pPr>
        <w:ind w:firstLine="709"/>
        <w:jc w:val="both"/>
        <w:rPr>
          <w:sz w:val="24"/>
          <w:szCs w:val="24"/>
        </w:rPr>
      </w:pPr>
      <w:r w:rsidRPr="00676D8D">
        <w:rPr>
          <w:sz w:val="24"/>
          <w:szCs w:val="24"/>
        </w:rPr>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431D8C" w:rsidRPr="00676D8D" w:rsidRDefault="00431D8C" w:rsidP="00431D8C">
      <w:pPr>
        <w:ind w:firstLine="709"/>
        <w:jc w:val="both"/>
        <w:rPr>
          <w:sz w:val="24"/>
          <w:szCs w:val="24"/>
        </w:rPr>
      </w:pPr>
      <w:r w:rsidRPr="00676D8D">
        <w:rPr>
          <w:sz w:val="24"/>
          <w:szCs w:val="24"/>
        </w:rPr>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431D8C" w:rsidRPr="00676D8D" w:rsidRDefault="00431D8C" w:rsidP="00431D8C">
      <w:pPr>
        <w:ind w:firstLine="709"/>
        <w:jc w:val="both"/>
        <w:rPr>
          <w:sz w:val="24"/>
          <w:szCs w:val="24"/>
        </w:rPr>
      </w:pPr>
      <w:r w:rsidRPr="00676D8D">
        <w:rPr>
          <w:sz w:val="24"/>
          <w:szCs w:val="24"/>
        </w:rPr>
        <w:lastRenderedPageBreak/>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431D8C" w:rsidRPr="00676D8D" w:rsidRDefault="00431D8C" w:rsidP="00431D8C">
      <w:pPr>
        <w:ind w:firstLine="709"/>
        <w:jc w:val="both"/>
        <w:rPr>
          <w:sz w:val="24"/>
          <w:szCs w:val="24"/>
        </w:rPr>
      </w:pPr>
      <w:r w:rsidRPr="00676D8D">
        <w:rPr>
          <w:sz w:val="24"/>
          <w:szCs w:val="24"/>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431D8C" w:rsidRPr="00676D8D" w:rsidRDefault="00431D8C" w:rsidP="00431D8C">
      <w:pPr>
        <w:ind w:firstLine="709"/>
        <w:jc w:val="both"/>
        <w:rPr>
          <w:sz w:val="24"/>
          <w:szCs w:val="24"/>
        </w:rPr>
      </w:pPr>
      <w:r w:rsidRPr="00676D8D">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ВКР, отзыв и рецензию (рецензии) (для рассмотрения апелляции по проведению защиты ВКР). </w:t>
      </w:r>
    </w:p>
    <w:p w:rsidR="00431D8C" w:rsidRPr="00676D8D" w:rsidRDefault="00431D8C" w:rsidP="00431D8C">
      <w:pPr>
        <w:ind w:firstLine="709"/>
        <w:jc w:val="both"/>
        <w:rPr>
          <w:sz w:val="24"/>
          <w:szCs w:val="24"/>
        </w:rPr>
      </w:pPr>
      <w:r w:rsidRPr="00676D8D">
        <w:rPr>
          <w:sz w:val="24"/>
          <w:szCs w:val="24"/>
        </w:rPr>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431D8C" w:rsidRPr="00676D8D" w:rsidRDefault="00431D8C" w:rsidP="00431D8C">
      <w:pPr>
        <w:ind w:firstLine="709"/>
        <w:jc w:val="both"/>
        <w:rPr>
          <w:sz w:val="24"/>
          <w:szCs w:val="24"/>
        </w:rPr>
      </w:pPr>
      <w:r w:rsidRPr="00676D8D">
        <w:rPr>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431D8C" w:rsidRPr="00676D8D" w:rsidRDefault="00431D8C" w:rsidP="00431D8C">
      <w:pPr>
        <w:ind w:firstLine="709"/>
        <w:jc w:val="both"/>
        <w:rPr>
          <w:sz w:val="24"/>
          <w:szCs w:val="24"/>
        </w:rPr>
      </w:pPr>
      <w:r w:rsidRPr="00676D8D">
        <w:rPr>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431D8C" w:rsidRPr="00676D8D" w:rsidRDefault="00431D8C" w:rsidP="00431D8C">
      <w:pPr>
        <w:ind w:firstLine="709"/>
        <w:jc w:val="both"/>
        <w:rPr>
          <w:sz w:val="24"/>
          <w:szCs w:val="24"/>
        </w:rPr>
      </w:pPr>
      <w:r>
        <w:rPr>
          <w:sz w:val="24"/>
          <w:szCs w:val="24"/>
        </w:rPr>
        <w:t xml:space="preserve">– </w:t>
      </w:r>
      <w:r w:rsidRPr="00676D8D">
        <w:rPr>
          <w:sz w:val="24"/>
          <w:szCs w:val="24"/>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431D8C" w:rsidRPr="00676D8D" w:rsidRDefault="00431D8C" w:rsidP="00431D8C">
      <w:pPr>
        <w:ind w:firstLine="709"/>
        <w:jc w:val="both"/>
        <w:rPr>
          <w:sz w:val="24"/>
          <w:szCs w:val="24"/>
        </w:rPr>
      </w:pPr>
      <w:r>
        <w:rPr>
          <w:sz w:val="24"/>
          <w:szCs w:val="24"/>
        </w:rPr>
        <w:t xml:space="preserve">– </w:t>
      </w:r>
      <w:r w:rsidRPr="00676D8D">
        <w:rPr>
          <w:sz w:val="24"/>
          <w:szCs w:val="24"/>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431D8C" w:rsidRPr="00676D8D" w:rsidRDefault="00431D8C" w:rsidP="00431D8C">
      <w:pPr>
        <w:ind w:firstLine="709"/>
        <w:jc w:val="both"/>
        <w:rPr>
          <w:sz w:val="24"/>
          <w:szCs w:val="24"/>
        </w:rPr>
      </w:pPr>
      <w:r w:rsidRPr="00676D8D">
        <w:rPr>
          <w:sz w:val="24"/>
          <w:szCs w:val="24"/>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431D8C" w:rsidRPr="00676D8D" w:rsidRDefault="00431D8C" w:rsidP="00431D8C">
      <w:pPr>
        <w:ind w:firstLine="709"/>
        <w:jc w:val="both"/>
        <w:rPr>
          <w:sz w:val="24"/>
          <w:szCs w:val="24"/>
        </w:rPr>
      </w:pPr>
      <w:r w:rsidRPr="00676D8D">
        <w:rPr>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w:t>
      </w:r>
      <w:r>
        <w:rPr>
          <w:sz w:val="24"/>
          <w:szCs w:val="24"/>
        </w:rPr>
        <w:t>м.</w:t>
      </w:r>
    </w:p>
    <w:p w:rsidR="00431D8C" w:rsidRPr="00676D8D" w:rsidRDefault="00431D8C" w:rsidP="00431D8C">
      <w:pPr>
        <w:ind w:firstLine="709"/>
        <w:jc w:val="both"/>
        <w:rPr>
          <w:sz w:val="24"/>
          <w:szCs w:val="24"/>
        </w:rPr>
      </w:pPr>
      <w:r w:rsidRPr="00676D8D">
        <w:rPr>
          <w:sz w:val="24"/>
          <w:szCs w:val="24"/>
        </w:rPr>
        <w:t>Апелляция на повторное проведение государственного аттестационного испытания не принимается.</w:t>
      </w:r>
    </w:p>
    <w:p w:rsidR="00431D8C" w:rsidRDefault="00431D8C" w:rsidP="00431D8C">
      <w:pPr>
        <w:suppressAutoHyphens/>
        <w:spacing w:before="240" w:after="120"/>
        <w:jc w:val="center"/>
      </w:pPr>
      <w:r>
        <w:rPr>
          <w:b/>
          <w:sz w:val="28"/>
        </w:rPr>
        <w:t>3. Примерные темы выпускной квалификационной работы</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Pr>
          <w:sz w:val="24"/>
          <w:szCs w:val="24"/>
        </w:rPr>
        <w:t xml:space="preserve"> </w:t>
      </w:r>
      <w:r w:rsidRPr="00431D8C">
        <w:rPr>
          <w:sz w:val="24"/>
          <w:szCs w:val="24"/>
        </w:rPr>
        <w:t>Актуальные вопросы при осуществлении закупки в дорожной отрасли на примере открытого конкурса.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Анализ процедур планирования с учетом формирования и исполнения бюджета в муниципальном образовании.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Вопросы обоснования начальной максимальной цены контракта. Применение антидемпинговых мер.</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Использование факторного анализа в управлении эффективностью закупок для государственных и муниципальных нужд.</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lastRenderedPageBreak/>
        <w:t xml:space="preserve"> Исследование развития понятийного аппарата нормативной базы закупок для государственных и муниципальных нужд.</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Контрактная система: модель формирования начальной (максимальной) цены контракта.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Коррупциогенные факторы в сфере государственных и имущественных закупок и способы их устранения.</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Коррупция в сфере государственных закупок: основные особенности и способы противодействия.</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Общие проблемы развития системы закупок в экономике страны.</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Организация закупочной деятельности на примере…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закупки коммунальных услуг у единственного поставщика (подрядчика, исполнителя) бюджетным учреждением.</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закупок у единственного поставщика.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оценки эффективности государственных закупок дорожно-строительных работ.</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регулирования торгов, организуемых в сфере строительного производства.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системы государственных закупок на примерах зарубежных стран.</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Особенности составления и исполнения контракта в современных условиях государственных и муниципальных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Осуществление закупок у единственного поставщика (подрядчика, исполнителя) для обеспечения муниципальных нужд сельских поселений.</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Оценка эффективности закупочной деятельности государственных заказчиков Иркутской области.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Перспективы реализации современной государственной антикоррупционной политики в РФ в сфере закупок с учетом опыта и достижений зарубежных государств.</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Планирование – элемент закупочного цикла.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Планирование закупок в бюджетных учреждениях (на примере медицинского бюджетного учреждения).</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Повышение уровня квалификации контрактных управляющих и работников контрактных служб, путем создания региональной ассоциации работников сферы государственных закупок в Иркутской области.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Проблемы исполнения государственного (муниципального) контракта на современном этапе.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Проблемы определения и обоснования начальной (максимальной) цены контракта.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Проблемы применения антидемпинговых мер в рамках осуществления государственных и муниципальных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Проблемы формирования заказчиком технического задания по объекту закупки и проблемы его описания в заявках участников.</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Проведение неторговых форм закупок в учреждениях…</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Реализация принципа профессионализма заказчика в РФ.</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государственной поддержки субъектов малого и среднего предпринимательства в сфере закупок товаров, работ, услуг.</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закупочного процесса в государственном учреждении.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контрактной системы в сфере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механизма государственных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механизма отбора подрядчиков в дорожной отрасли.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механизма подрядных торгов в строительстве при проведении регламентированных закупов.</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lastRenderedPageBreak/>
        <w:t xml:space="preserve"> Совершенствование механизма централизации регламентированных закупок в городе Иркутске и Иркутской области.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механизмов закупки товаров, работ, услуг с неопределенным объемом на современном этапе.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механизмов изменения и расторжения контрактов заказчиками города…</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организации закупочной деятельности по ремонту автомобильных дорог на примере…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организации процесса подготовки и исполнения государственных контрактов на примере…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организации торгов на выполнение работ, связанных с осуществлением регулярных перевозок по регулируемым тарифам.</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планирования при организации закупочного цикла в системе высшего образования в здравоохранении.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процесса закупок на примере электронного аукциона по строительству жилья.</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процесса централизации закупок в Государственном учреждении.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работы региональной информационной системы в сфере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Совершенствование системы общественного контроля в сфере государственных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Специализированные организации как неотъемлемая часть становления контрактной системы.</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Специфика закупки образовательных услуг.</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Теоретические и практические аспекты планирования закупок на примере…</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Техническое задание. Описание объекта закупки.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Формирование и развитие системы электронных закупок.</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Централизация закупочной деятельности.</w:t>
      </w:r>
    </w:p>
    <w:p w:rsidR="00431D8C" w:rsidRPr="00431D8C" w:rsidRDefault="00431D8C" w:rsidP="00431D8C">
      <w:pPr>
        <w:pStyle w:val="aa"/>
        <w:numPr>
          <w:ilvl w:val="0"/>
          <w:numId w:val="20"/>
        </w:numPr>
        <w:overflowPunct/>
        <w:autoSpaceDE/>
        <w:autoSpaceDN/>
        <w:adjustRightInd/>
        <w:ind w:left="0" w:firstLine="567"/>
        <w:jc w:val="both"/>
        <w:textAlignment w:val="auto"/>
        <w:rPr>
          <w:sz w:val="24"/>
          <w:szCs w:val="24"/>
        </w:rPr>
      </w:pPr>
      <w:r w:rsidRPr="00431D8C">
        <w:rPr>
          <w:sz w:val="24"/>
          <w:szCs w:val="24"/>
        </w:rPr>
        <w:t xml:space="preserve"> Электронный аукцион. Проблемы электронного аукциона.</w:t>
      </w:r>
    </w:p>
    <w:p w:rsidR="00431D8C" w:rsidRDefault="00431D8C" w:rsidP="00431D8C">
      <w:pPr>
        <w:suppressAutoHyphens/>
        <w:spacing w:before="240" w:after="120"/>
        <w:ind w:left="360"/>
        <w:jc w:val="center"/>
      </w:pPr>
      <w:r>
        <w:rPr>
          <w:b/>
          <w:sz w:val="28"/>
        </w:rPr>
        <w:t>4. Схема формирования итоговой оценки при выполнении и защите выпускной квалификационной работы</w:t>
      </w:r>
    </w:p>
    <w:p w:rsidR="00431D8C" w:rsidRPr="00BE59A9" w:rsidRDefault="00431D8C" w:rsidP="00431D8C">
      <w:pPr>
        <w:suppressAutoHyphens/>
        <w:ind w:left="360"/>
        <w:jc w:val="center"/>
        <w:rPr>
          <w:sz w:val="24"/>
          <w:szCs w:val="24"/>
        </w:rPr>
      </w:pPr>
      <w:r w:rsidRPr="00354645">
        <w:rPr>
          <w:b/>
          <w:sz w:val="24"/>
          <w:szCs w:val="24"/>
        </w:rPr>
        <w:t>Описание показателей, критериев и шкал оценивания сформированности компетенций по итогам защиты выпускной квалификационной работы</w:t>
      </w:r>
    </w:p>
    <w:p w:rsidR="00431D8C" w:rsidRDefault="00431D8C" w:rsidP="00431D8C">
      <w:pPr>
        <w:ind w:left="360"/>
        <w:jc w:val="center"/>
        <w:rPr>
          <w:sz w:val="24"/>
          <w:szCs w:val="24"/>
        </w:rPr>
      </w:pPr>
    </w:p>
    <w:p w:rsidR="00431D8C" w:rsidRPr="00354645" w:rsidRDefault="00431D8C" w:rsidP="00431D8C">
      <w:pPr>
        <w:ind w:left="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985"/>
        <w:gridCol w:w="1605"/>
      </w:tblGrid>
      <w:tr w:rsidR="00431D8C" w:rsidTr="00431D8C">
        <w:trPr>
          <w:tblHeader/>
        </w:trPr>
        <w:tc>
          <w:tcPr>
            <w:tcW w:w="6204" w:type="dxa"/>
            <w:shd w:val="clear" w:color="auto" w:fill="auto"/>
            <w:vAlign w:val="center"/>
          </w:tcPr>
          <w:p w:rsidR="00431D8C" w:rsidRPr="00354645" w:rsidRDefault="00431D8C" w:rsidP="00431D8C">
            <w:pPr>
              <w:suppressAutoHyphens/>
              <w:jc w:val="center"/>
            </w:pPr>
            <w:r w:rsidRPr="00354645">
              <w:t>Характеристики работы</w:t>
            </w:r>
          </w:p>
        </w:tc>
        <w:tc>
          <w:tcPr>
            <w:tcW w:w="1985" w:type="dxa"/>
            <w:shd w:val="clear" w:color="auto" w:fill="auto"/>
            <w:vAlign w:val="center"/>
          </w:tcPr>
          <w:p w:rsidR="00431D8C" w:rsidRPr="00354645" w:rsidRDefault="00431D8C" w:rsidP="00431D8C">
            <w:pPr>
              <w:suppressAutoHyphens/>
              <w:jc w:val="center"/>
            </w:pPr>
            <w:r>
              <w:t>Шкала оценивания (ко</w:t>
            </w:r>
            <w:r w:rsidRPr="00354645">
              <w:t>л</w:t>
            </w:r>
            <w:r>
              <w:t>ичест</w:t>
            </w:r>
            <w:r w:rsidRPr="00354645">
              <w:t>во баллов)</w:t>
            </w:r>
          </w:p>
        </w:tc>
        <w:tc>
          <w:tcPr>
            <w:tcW w:w="1605" w:type="dxa"/>
            <w:shd w:val="clear" w:color="auto" w:fill="auto"/>
            <w:vAlign w:val="center"/>
          </w:tcPr>
          <w:p w:rsidR="00431D8C" w:rsidRPr="00354645" w:rsidRDefault="00431D8C" w:rsidP="00431D8C">
            <w:pPr>
              <w:suppressAutoHyphens/>
              <w:jc w:val="center"/>
            </w:pPr>
            <w:r w:rsidRPr="00354645">
              <w:t>Перечень компетенций</w:t>
            </w:r>
          </w:p>
        </w:tc>
      </w:tr>
      <w:tr w:rsidR="00431D8C" w:rsidTr="00431D8C">
        <w:tc>
          <w:tcPr>
            <w:tcW w:w="6204" w:type="dxa"/>
            <w:shd w:val="clear" w:color="auto" w:fill="auto"/>
          </w:tcPr>
          <w:p w:rsidR="00431D8C" w:rsidRPr="00354645" w:rsidRDefault="00431D8C" w:rsidP="00431D8C">
            <w:r w:rsidRPr="00354645">
              <w:t>1. Оценка работы по формальным критериям</w:t>
            </w:r>
          </w:p>
        </w:tc>
        <w:tc>
          <w:tcPr>
            <w:tcW w:w="1985" w:type="dxa"/>
            <w:shd w:val="clear" w:color="auto" w:fill="auto"/>
          </w:tcPr>
          <w:p w:rsidR="00431D8C" w:rsidRPr="00354645" w:rsidRDefault="00431D8C" w:rsidP="00431D8C">
            <w:pPr>
              <w:jc w:val="center"/>
            </w:pPr>
          </w:p>
        </w:tc>
        <w:tc>
          <w:tcPr>
            <w:tcW w:w="1605" w:type="dxa"/>
            <w:shd w:val="clear" w:color="auto" w:fill="auto"/>
          </w:tcPr>
          <w:p w:rsidR="00431D8C" w:rsidRPr="00354645" w:rsidRDefault="00431D8C" w:rsidP="00431D8C">
            <w:pPr>
              <w:jc w:val="center"/>
            </w:pPr>
          </w:p>
        </w:tc>
      </w:tr>
      <w:tr w:rsidR="00431D8C" w:rsidTr="00431D8C">
        <w:tc>
          <w:tcPr>
            <w:tcW w:w="6204" w:type="dxa"/>
            <w:shd w:val="clear" w:color="auto" w:fill="auto"/>
          </w:tcPr>
          <w:p w:rsidR="00431D8C" w:rsidRPr="00354645" w:rsidRDefault="00431D8C" w:rsidP="00431D8C">
            <w:r w:rsidRPr="00354645">
              <w:t>1.1. Достаточное количество актуальных источников, достаточность цитирования, наличие источников на иностранном языке</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2</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ПК-1</w:t>
            </w:r>
          </w:p>
        </w:tc>
      </w:tr>
      <w:tr w:rsidR="00431D8C" w:rsidTr="00431D8C">
        <w:tc>
          <w:tcPr>
            <w:tcW w:w="6204" w:type="dxa"/>
            <w:shd w:val="clear" w:color="auto" w:fill="auto"/>
          </w:tcPr>
          <w:p w:rsidR="00431D8C" w:rsidRPr="00354645" w:rsidRDefault="00431D8C" w:rsidP="00431D8C">
            <w:r w:rsidRPr="00354645">
              <w:t>1.2. Качество оформления</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ОПК-1</w:t>
            </w:r>
          </w:p>
        </w:tc>
      </w:tr>
      <w:tr w:rsidR="00431D8C" w:rsidTr="00431D8C">
        <w:tc>
          <w:tcPr>
            <w:tcW w:w="6204" w:type="dxa"/>
            <w:shd w:val="clear" w:color="auto" w:fill="auto"/>
          </w:tcPr>
          <w:p w:rsidR="00431D8C" w:rsidRPr="00354645" w:rsidRDefault="00431D8C" w:rsidP="00431D8C">
            <w:pPr>
              <w:jc w:val="right"/>
            </w:pPr>
            <w:r w:rsidRPr="00354645">
              <w:t>Всего баллов</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5</w:t>
            </w:r>
          </w:p>
        </w:tc>
        <w:tc>
          <w:tcPr>
            <w:tcW w:w="1605" w:type="dxa"/>
            <w:shd w:val="clear" w:color="auto" w:fill="auto"/>
          </w:tcPr>
          <w:p w:rsidR="00431D8C" w:rsidRPr="00431D8C" w:rsidRDefault="00431D8C" w:rsidP="00431D8C">
            <w:pPr>
              <w:jc w:val="center"/>
            </w:pPr>
          </w:p>
        </w:tc>
      </w:tr>
      <w:tr w:rsidR="00431D8C" w:rsidTr="00431D8C">
        <w:tc>
          <w:tcPr>
            <w:tcW w:w="6204" w:type="dxa"/>
            <w:shd w:val="clear" w:color="auto" w:fill="auto"/>
          </w:tcPr>
          <w:p w:rsidR="00431D8C" w:rsidRPr="00354645" w:rsidRDefault="00431D8C" w:rsidP="00431D8C">
            <w:r w:rsidRPr="00354645">
              <w:t>2. Оценка работы по содержанию</w:t>
            </w:r>
          </w:p>
        </w:tc>
        <w:tc>
          <w:tcPr>
            <w:tcW w:w="1985" w:type="dxa"/>
            <w:shd w:val="clear" w:color="auto" w:fill="auto"/>
          </w:tcPr>
          <w:p w:rsidR="00431D8C" w:rsidRPr="00431D8C" w:rsidRDefault="00431D8C" w:rsidP="00431D8C">
            <w:pPr>
              <w:jc w:val="center"/>
            </w:pPr>
          </w:p>
        </w:tc>
        <w:tc>
          <w:tcPr>
            <w:tcW w:w="1605" w:type="dxa"/>
            <w:shd w:val="clear" w:color="auto" w:fill="auto"/>
          </w:tcPr>
          <w:p w:rsidR="00431D8C" w:rsidRPr="00431D8C" w:rsidRDefault="00431D8C" w:rsidP="00431D8C">
            <w:pPr>
              <w:jc w:val="center"/>
            </w:pPr>
          </w:p>
        </w:tc>
      </w:tr>
      <w:tr w:rsidR="00431D8C" w:rsidTr="00431D8C">
        <w:tc>
          <w:tcPr>
            <w:tcW w:w="6204" w:type="dxa"/>
            <w:shd w:val="clear" w:color="auto" w:fill="auto"/>
          </w:tcPr>
          <w:p w:rsidR="00431D8C" w:rsidRPr="00354645" w:rsidRDefault="00431D8C" w:rsidP="00431D8C">
            <w:r w:rsidRPr="00354645">
              <w:t>2.1. Новизна постановки проблемы, оригинальность подходов к исследованию</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ПК-3</w:t>
            </w:r>
          </w:p>
        </w:tc>
      </w:tr>
      <w:tr w:rsidR="00431D8C" w:rsidTr="00431D8C">
        <w:tc>
          <w:tcPr>
            <w:tcW w:w="6204" w:type="dxa"/>
            <w:shd w:val="clear" w:color="auto" w:fill="auto"/>
          </w:tcPr>
          <w:p w:rsidR="00431D8C" w:rsidRPr="00354645" w:rsidRDefault="00431D8C" w:rsidP="00431D8C">
            <w:r w:rsidRPr="00354645">
              <w:t>2.2. Актуальность темы для организации, региона</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ПК-2</w:t>
            </w:r>
          </w:p>
        </w:tc>
      </w:tr>
      <w:tr w:rsidR="00431D8C" w:rsidTr="00431D8C">
        <w:tc>
          <w:tcPr>
            <w:tcW w:w="6204" w:type="dxa"/>
            <w:shd w:val="clear" w:color="auto" w:fill="auto"/>
          </w:tcPr>
          <w:p w:rsidR="00431D8C" w:rsidRPr="00354645" w:rsidRDefault="00431D8C" w:rsidP="00431D8C">
            <w:r w:rsidRPr="00354645">
              <w:t>2.3. Содержательность и глубина проведенного теоретического анализа проблемы</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ОК-1</w:t>
            </w:r>
          </w:p>
        </w:tc>
      </w:tr>
      <w:tr w:rsidR="00431D8C" w:rsidTr="00431D8C">
        <w:tc>
          <w:tcPr>
            <w:tcW w:w="6204" w:type="dxa"/>
            <w:shd w:val="clear" w:color="auto" w:fill="auto"/>
          </w:tcPr>
          <w:p w:rsidR="00431D8C" w:rsidRPr="00354645" w:rsidRDefault="00431D8C" w:rsidP="00431D8C">
            <w:r w:rsidRPr="00354645">
              <w:t>2.4. Оригинальность и возможность применения предложений и рекомендаций</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5</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ПК-3</w:t>
            </w:r>
          </w:p>
        </w:tc>
      </w:tr>
      <w:tr w:rsidR="00431D8C" w:rsidTr="00431D8C">
        <w:tc>
          <w:tcPr>
            <w:tcW w:w="6204" w:type="dxa"/>
            <w:shd w:val="clear" w:color="auto" w:fill="auto"/>
          </w:tcPr>
          <w:p w:rsidR="00431D8C" w:rsidRPr="00354645" w:rsidRDefault="00431D8C" w:rsidP="00431D8C">
            <w:r w:rsidRPr="00354645">
              <w:t>2.5. Самостоятельный вклад автора в ВКР</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5</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ОК-3</w:t>
            </w:r>
          </w:p>
        </w:tc>
      </w:tr>
      <w:tr w:rsidR="00431D8C" w:rsidTr="00431D8C">
        <w:tc>
          <w:tcPr>
            <w:tcW w:w="6204" w:type="dxa"/>
            <w:shd w:val="clear" w:color="auto" w:fill="auto"/>
          </w:tcPr>
          <w:p w:rsidR="00431D8C" w:rsidRPr="00354645" w:rsidRDefault="00431D8C" w:rsidP="00431D8C">
            <w:r w:rsidRPr="00354645">
              <w:t>2.6. Содержательность и глубина проведенного анализа проблемы</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ПК-9</w:t>
            </w:r>
          </w:p>
        </w:tc>
      </w:tr>
      <w:tr w:rsidR="00431D8C" w:rsidTr="00431D8C">
        <w:tc>
          <w:tcPr>
            <w:tcW w:w="6204" w:type="dxa"/>
            <w:shd w:val="clear" w:color="auto" w:fill="auto"/>
          </w:tcPr>
          <w:p w:rsidR="00431D8C" w:rsidRPr="00354645" w:rsidRDefault="00431D8C" w:rsidP="00431D8C">
            <w:r w:rsidRPr="00354645">
              <w:t>2.7. Неучтенные достоинства работы</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3</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ОК-2</w:t>
            </w:r>
          </w:p>
        </w:tc>
      </w:tr>
      <w:tr w:rsidR="00431D8C" w:rsidTr="00431D8C">
        <w:tc>
          <w:tcPr>
            <w:tcW w:w="6204" w:type="dxa"/>
            <w:shd w:val="clear" w:color="auto" w:fill="auto"/>
          </w:tcPr>
          <w:p w:rsidR="00431D8C" w:rsidRPr="00354645" w:rsidRDefault="00431D8C" w:rsidP="00431D8C">
            <w:pPr>
              <w:jc w:val="right"/>
            </w:pPr>
            <w:r w:rsidRPr="00354645">
              <w:lastRenderedPageBreak/>
              <w:t>Всего баллов</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25</w:t>
            </w:r>
          </w:p>
        </w:tc>
        <w:tc>
          <w:tcPr>
            <w:tcW w:w="1605" w:type="dxa"/>
            <w:shd w:val="clear" w:color="auto" w:fill="auto"/>
          </w:tcPr>
          <w:p w:rsidR="00431D8C" w:rsidRPr="00431D8C" w:rsidRDefault="00431D8C" w:rsidP="00431D8C">
            <w:pPr>
              <w:jc w:val="center"/>
            </w:pPr>
          </w:p>
        </w:tc>
      </w:tr>
      <w:tr w:rsidR="00431D8C" w:rsidTr="00431D8C">
        <w:tc>
          <w:tcPr>
            <w:tcW w:w="6204" w:type="dxa"/>
            <w:shd w:val="clear" w:color="auto" w:fill="auto"/>
          </w:tcPr>
          <w:p w:rsidR="00431D8C" w:rsidRPr="00354645" w:rsidRDefault="00431D8C" w:rsidP="00431D8C">
            <w:r w:rsidRPr="00354645">
              <w:t>3. Оценка процедуры защиты</w:t>
            </w:r>
          </w:p>
        </w:tc>
        <w:tc>
          <w:tcPr>
            <w:tcW w:w="1985" w:type="dxa"/>
            <w:shd w:val="clear" w:color="auto" w:fill="auto"/>
          </w:tcPr>
          <w:p w:rsidR="00431D8C" w:rsidRPr="00431D8C" w:rsidRDefault="00431D8C" w:rsidP="00431D8C">
            <w:pPr>
              <w:jc w:val="center"/>
            </w:pPr>
          </w:p>
        </w:tc>
        <w:tc>
          <w:tcPr>
            <w:tcW w:w="1605" w:type="dxa"/>
            <w:shd w:val="clear" w:color="auto" w:fill="auto"/>
          </w:tcPr>
          <w:p w:rsidR="00431D8C" w:rsidRPr="00431D8C" w:rsidRDefault="00431D8C" w:rsidP="00431D8C">
            <w:pPr>
              <w:jc w:val="center"/>
            </w:pPr>
          </w:p>
        </w:tc>
      </w:tr>
      <w:tr w:rsidR="00431D8C" w:rsidTr="00431D8C">
        <w:tc>
          <w:tcPr>
            <w:tcW w:w="6204" w:type="dxa"/>
            <w:shd w:val="clear" w:color="auto" w:fill="auto"/>
          </w:tcPr>
          <w:p w:rsidR="00431D8C" w:rsidRPr="00354645" w:rsidRDefault="00431D8C" w:rsidP="00431D8C">
            <w:r w:rsidRPr="00354645">
              <w:t>3.1. Качество доклада (соответствие содержанию работы, полное раскрытие основных значимых положений работы)</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5</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ПК-4</w:t>
            </w:r>
          </w:p>
        </w:tc>
      </w:tr>
      <w:tr w:rsidR="00431D8C" w:rsidTr="00431D8C">
        <w:tc>
          <w:tcPr>
            <w:tcW w:w="6204" w:type="dxa"/>
            <w:shd w:val="clear" w:color="auto" w:fill="auto"/>
          </w:tcPr>
          <w:p w:rsidR="00431D8C" w:rsidRPr="00354645" w:rsidRDefault="00431D8C" w:rsidP="00431D8C">
            <w:r w:rsidRPr="00354645">
              <w:t>3.2. Качество и использование презентационного материала (соответствие содержанию доклада, наглядность, достаточный объем)</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5</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ОПК-1</w:t>
            </w:r>
          </w:p>
        </w:tc>
      </w:tr>
      <w:tr w:rsidR="00431D8C" w:rsidTr="00431D8C">
        <w:tc>
          <w:tcPr>
            <w:tcW w:w="6204" w:type="dxa"/>
            <w:shd w:val="clear" w:color="auto" w:fill="auto"/>
          </w:tcPr>
          <w:p w:rsidR="00431D8C" w:rsidRPr="00354645" w:rsidRDefault="00431D8C" w:rsidP="00431D8C">
            <w:r w:rsidRPr="00354645">
              <w:t>3.3. Качество ответов на вопросы</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60</w:t>
            </w:r>
          </w:p>
        </w:tc>
        <w:tc>
          <w:tcPr>
            <w:tcW w:w="1605" w:type="dxa"/>
            <w:shd w:val="clear" w:color="auto" w:fill="auto"/>
          </w:tcPr>
          <w:p w:rsidR="00431D8C" w:rsidRPr="00431D8C" w:rsidRDefault="00431D8C" w:rsidP="00431D8C">
            <w:pPr>
              <w:jc w:val="center"/>
            </w:pPr>
            <w:r w:rsidRPr="00431D8C">
              <w:rPr>
                <w:rFonts w:ascii="Times New Roman CYR" w:hAnsi="Times New Roman CYR" w:cs="Times New Roman CYR"/>
              </w:rPr>
              <w:t>ОПК-2,</w:t>
            </w:r>
          </w:p>
          <w:p w:rsidR="00431D8C" w:rsidRPr="00431D8C" w:rsidRDefault="00431D8C" w:rsidP="00431D8C">
            <w:pPr>
              <w:jc w:val="center"/>
            </w:pPr>
            <w:r w:rsidRPr="00431D8C">
              <w:rPr>
                <w:rFonts w:ascii="Times New Roman CYR" w:hAnsi="Times New Roman CYR" w:cs="Times New Roman CYR"/>
              </w:rPr>
              <w:t>ОПК-3,</w:t>
            </w:r>
          </w:p>
          <w:p w:rsidR="00431D8C" w:rsidRPr="00431D8C" w:rsidRDefault="00431D8C" w:rsidP="00431D8C">
            <w:pPr>
              <w:jc w:val="center"/>
            </w:pPr>
            <w:r w:rsidRPr="00431D8C">
              <w:rPr>
                <w:rFonts w:ascii="Times New Roman CYR" w:hAnsi="Times New Roman CYR" w:cs="Times New Roman CYR"/>
              </w:rPr>
              <w:t>ПК-5,</w:t>
            </w:r>
          </w:p>
          <w:p w:rsidR="00431D8C" w:rsidRPr="00431D8C" w:rsidRDefault="00431D8C" w:rsidP="00431D8C">
            <w:pPr>
              <w:jc w:val="center"/>
            </w:pPr>
            <w:r w:rsidRPr="00431D8C">
              <w:rPr>
                <w:rFonts w:ascii="Times New Roman CYR" w:hAnsi="Times New Roman CYR" w:cs="Times New Roman CYR"/>
              </w:rPr>
              <w:t>ПК-6,</w:t>
            </w:r>
          </w:p>
          <w:p w:rsidR="00431D8C" w:rsidRPr="00431D8C" w:rsidRDefault="00431D8C" w:rsidP="00431D8C">
            <w:pPr>
              <w:jc w:val="center"/>
            </w:pPr>
            <w:r w:rsidRPr="00431D8C">
              <w:rPr>
                <w:rFonts w:ascii="Times New Roman CYR" w:hAnsi="Times New Roman CYR" w:cs="Times New Roman CYR"/>
              </w:rPr>
              <w:t>ПК-7,</w:t>
            </w:r>
          </w:p>
          <w:p w:rsidR="00431D8C" w:rsidRPr="00431D8C" w:rsidRDefault="00431D8C" w:rsidP="00431D8C">
            <w:pPr>
              <w:jc w:val="center"/>
            </w:pPr>
            <w:r w:rsidRPr="00431D8C">
              <w:rPr>
                <w:rFonts w:ascii="Times New Roman CYR" w:hAnsi="Times New Roman CYR" w:cs="Times New Roman CYR"/>
              </w:rPr>
              <w:t>ПК-8,</w:t>
            </w:r>
          </w:p>
          <w:p w:rsidR="00431D8C" w:rsidRPr="00431D8C" w:rsidRDefault="00431D8C" w:rsidP="00431D8C">
            <w:pPr>
              <w:jc w:val="center"/>
            </w:pPr>
            <w:r w:rsidRPr="00431D8C">
              <w:rPr>
                <w:rFonts w:ascii="Times New Roman CYR" w:hAnsi="Times New Roman CYR" w:cs="Times New Roman CYR"/>
              </w:rPr>
              <w:t>ПК-10,</w:t>
            </w:r>
          </w:p>
          <w:p w:rsidR="00431D8C" w:rsidRPr="00431D8C" w:rsidRDefault="00431D8C" w:rsidP="00431D8C">
            <w:pPr>
              <w:jc w:val="center"/>
            </w:pPr>
            <w:r w:rsidRPr="00431D8C">
              <w:rPr>
                <w:rFonts w:ascii="Times New Roman CYR" w:hAnsi="Times New Roman CYR" w:cs="Times New Roman CYR"/>
              </w:rPr>
              <w:t>ПК-11,</w:t>
            </w:r>
          </w:p>
          <w:p w:rsidR="00431D8C" w:rsidRPr="00431D8C" w:rsidRDefault="00431D8C" w:rsidP="00431D8C">
            <w:pPr>
              <w:jc w:val="center"/>
            </w:pPr>
            <w:r w:rsidRPr="00431D8C">
              <w:rPr>
                <w:rFonts w:ascii="Times New Roman CYR" w:hAnsi="Times New Roman CYR" w:cs="Times New Roman CYR"/>
              </w:rPr>
              <w:t>ПК-12</w:t>
            </w:r>
          </w:p>
        </w:tc>
      </w:tr>
      <w:tr w:rsidR="00431D8C" w:rsidTr="00431D8C">
        <w:tc>
          <w:tcPr>
            <w:tcW w:w="6204" w:type="dxa"/>
            <w:shd w:val="clear" w:color="auto" w:fill="auto"/>
          </w:tcPr>
          <w:p w:rsidR="00431D8C" w:rsidRPr="00354645" w:rsidRDefault="00431D8C" w:rsidP="00431D8C">
            <w:pPr>
              <w:jc w:val="right"/>
            </w:pPr>
            <w:r w:rsidRPr="00354645">
              <w:t>Всего баллов</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70</w:t>
            </w:r>
          </w:p>
        </w:tc>
        <w:tc>
          <w:tcPr>
            <w:tcW w:w="1605" w:type="dxa"/>
            <w:shd w:val="clear" w:color="auto" w:fill="auto"/>
          </w:tcPr>
          <w:p w:rsidR="00431D8C" w:rsidRPr="00431D8C" w:rsidRDefault="00431D8C" w:rsidP="00431D8C">
            <w:pPr>
              <w:jc w:val="center"/>
            </w:pPr>
          </w:p>
        </w:tc>
      </w:tr>
      <w:tr w:rsidR="00431D8C" w:rsidTr="00431D8C">
        <w:tc>
          <w:tcPr>
            <w:tcW w:w="6204" w:type="dxa"/>
            <w:shd w:val="clear" w:color="auto" w:fill="auto"/>
          </w:tcPr>
          <w:p w:rsidR="00431D8C" w:rsidRPr="00354645" w:rsidRDefault="00431D8C" w:rsidP="00431D8C">
            <w:pPr>
              <w:jc w:val="right"/>
            </w:pPr>
            <w:r w:rsidRPr="00354645">
              <w:t>Итого</w:t>
            </w:r>
          </w:p>
        </w:tc>
        <w:tc>
          <w:tcPr>
            <w:tcW w:w="1985" w:type="dxa"/>
            <w:shd w:val="clear" w:color="auto" w:fill="auto"/>
          </w:tcPr>
          <w:p w:rsidR="00431D8C" w:rsidRPr="00431D8C" w:rsidRDefault="00431D8C" w:rsidP="00431D8C">
            <w:pPr>
              <w:jc w:val="center"/>
            </w:pPr>
            <w:r w:rsidRPr="00431D8C">
              <w:rPr>
                <w:rFonts w:ascii="Times New Roman CYR" w:hAnsi="Times New Roman CYR" w:cs="Times New Roman CYR"/>
              </w:rPr>
              <w:t>до 100</w:t>
            </w:r>
          </w:p>
        </w:tc>
        <w:tc>
          <w:tcPr>
            <w:tcW w:w="1605" w:type="dxa"/>
            <w:shd w:val="clear" w:color="auto" w:fill="auto"/>
          </w:tcPr>
          <w:p w:rsidR="00431D8C" w:rsidRPr="00431D8C" w:rsidRDefault="00431D8C" w:rsidP="00431D8C">
            <w:pPr>
              <w:jc w:val="center"/>
            </w:pPr>
          </w:p>
        </w:tc>
      </w:tr>
    </w:tbl>
    <w:p w:rsidR="00431D8C" w:rsidRDefault="00431D8C" w:rsidP="00431D8C">
      <w:pPr>
        <w:pStyle w:val="ac"/>
        <w:spacing w:before="120" w:after="120"/>
        <w:jc w:val="center"/>
        <w:rPr>
          <w:b/>
        </w:rPr>
      </w:pPr>
    </w:p>
    <w:p w:rsidR="00431D8C" w:rsidRPr="00913C83" w:rsidRDefault="00431D8C" w:rsidP="00431D8C">
      <w:pPr>
        <w:pStyle w:val="ac"/>
        <w:spacing w:before="120" w:after="120"/>
        <w:jc w:val="center"/>
        <w:rPr>
          <w:sz w:val="28"/>
          <w:szCs w:val="28"/>
        </w:rPr>
      </w:pPr>
      <w:r>
        <w:rPr>
          <w:b/>
        </w:rPr>
        <w:br w:type="page"/>
      </w:r>
      <w:r>
        <w:rPr>
          <w:b/>
        </w:rPr>
        <w:lastRenderedPageBreak/>
        <w:t>Описание</w:t>
      </w:r>
      <w:r w:rsidRPr="00F91DD1">
        <w:rPr>
          <w:b/>
        </w:rPr>
        <w:t xml:space="preserve"> показателей, критериев и шкал оценивания сформированности компетенций при защите выпускной квалификационной работы </w:t>
      </w:r>
    </w:p>
    <w:tbl>
      <w:tblPr>
        <w:tblStyle w:val="ae"/>
        <w:tblW w:w="9643" w:type="dxa"/>
        <w:tblLook w:val="01E0" w:firstRow="1" w:lastRow="1" w:firstColumn="1" w:lastColumn="1" w:noHBand="0" w:noVBand="0"/>
      </w:tblPr>
      <w:tblGrid>
        <w:gridCol w:w="668"/>
        <w:gridCol w:w="7436"/>
        <w:gridCol w:w="1531"/>
        <w:gridCol w:w="8"/>
      </w:tblGrid>
      <w:tr w:rsidR="00431D8C" w:rsidRPr="00913C83" w:rsidTr="00431D8C">
        <w:trPr>
          <w:gridAfter w:val="1"/>
          <w:wAfter w:w="8" w:type="dxa"/>
          <w:trHeight w:val="20"/>
        </w:trPr>
        <w:tc>
          <w:tcPr>
            <w:tcW w:w="8104" w:type="dxa"/>
            <w:gridSpan w:val="2"/>
            <w:vAlign w:val="center"/>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Характеристики работы</w:t>
            </w:r>
          </w:p>
        </w:tc>
        <w:tc>
          <w:tcPr>
            <w:tcW w:w="1531" w:type="dxa"/>
            <w:vAlign w:val="center"/>
          </w:tcPr>
          <w:p w:rsidR="00431D8C" w:rsidRPr="00BE59A9" w:rsidRDefault="00431D8C" w:rsidP="00431D8C">
            <w:pPr>
              <w:pStyle w:val="ad"/>
              <w:spacing w:before="0" w:after="0"/>
              <w:rPr>
                <w:rFonts w:ascii="Times New Roman" w:hAnsi="Times New Roman"/>
                <w:b w:val="0"/>
                <w:sz w:val="20"/>
              </w:rPr>
            </w:pPr>
            <w:r>
              <w:rPr>
                <w:rFonts w:ascii="Times New Roman" w:hAnsi="Times New Roman"/>
                <w:b w:val="0"/>
                <w:sz w:val="20"/>
              </w:rPr>
              <w:t>Максимальный</w:t>
            </w:r>
            <w:r w:rsidRPr="00BE59A9">
              <w:rPr>
                <w:rFonts w:ascii="Times New Roman" w:hAnsi="Times New Roman"/>
                <w:b w:val="0"/>
                <w:sz w:val="20"/>
              </w:rPr>
              <w:t xml:space="preserve"> балл</w:t>
            </w:r>
          </w:p>
        </w:tc>
      </w:tr>
      <w:tr w:rsidR="00431D8C" w:rsidRPr="00913C83" w:rsidTr="00431D8C">
        <w:trPr>
          <w:trHeight w:val="20"/>
        </w:trPr>
        <w:tc>
          <w:tcPr>
            <w:tcW w:w="9643" w:type="dxa"/>
            <w:gridSpan w:val="4"/>
          </w:tcPr>
          <w:p w:rsidR="00431D8C" w:rsidRPr="00BE59A9" w:rsidRDefault="00431D8C" w:rsidP="00431D8C">
            <w:pPr>
              <w:pStyle w:val="ad"/>
              <w:spacing w:before="0" w:after="0"/>
              <w:rPr>
                <w:rFonts w:ascii="Times New Roman" w:hAnsi="Times New Roman"/>
                <w:sz w:val="20"/>
              </w:rPr>
            </w:pPr>
            <w:r>
              <w:rPr>
                <w:rFonts w:ascii="Times New Roman" w:hAnsi="Times New Roman"/>
                <w:sz w:val="20"/>
              </w:rPr>
              <w:t xml:space="preserve">1. </w:t>
            </w:r>
            <w:r w:rsidRPr="00BE59A9">
              <w:rPr>
                <w:rFonts w:ascii="Times New Roman" w:hAnsi="Times New Roman"/>
                <w:sz w:val="20"/>
              </w:rPr>
              <w:t>Оценка работы по формальным критериям</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1.1.</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Использование литературы (достаточное количество актуальных источников, достаточность цитирования, наличие источников на иностранном языке)</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2</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1.2.</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Качество оформления ВКР</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8104" w:type="dxa"/>
            <w:gridSpan w:val="2"/>
          </w:tcPr>
          <w:p w:rsidR="00431D8C" w:rsidRPr="00BE59A9" w:rsidRDefault="00431D8C" w:rsidP="00431D8C">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431D8C" w:rsidRPr="00BE59A9" w:rsidRDefault="00431D8C" w:rsidP="00431D8C">
            <w:pPr>
              <w:pStyle w:val="ad"/>
              <w:spacing w:before="0" w:after="0"/>
              <w:rPr>
                <w:rFonts w:ascii="Times New Roman" w:hAnsi="Times New Roman"/>
                <w:sz w:val="20"/>
              </w:rPr>
            </w:pPr>
            <w:r w:rsidRPr="00BE59A9">
              <w:rPr>
                <w:rFonts w:ascii="Times New Roman" w:hAnsi="Times New Roman"/>
                <w:sz w:val="20"/>
              </w:rPr>
              <w:t>До 5</w:t>
            </w:r>
          </w:p>
        </w:tc>
      </w:tr>
      <w:tr w:rsidR="00431D8C" w:rsidRPr="00913C83" w:rsidTr="00431D8C">
        <w:trPr>
          <w:trHeight w:val="20"/>
        </w:trPr>
        <w:tc>
          <w:tcPr>
            <w:tcW w:w="9643" w:type="dxa"/>
            <w:gridSpan w:val="4"/>
          </w:tcPr>
          <w:p w:rsidR="00431D8C" w:rsidRPr="00BE59A9" w:rsidRDefault="00431D8C" w:rsidP="00431D8C">
            <w:pPr>
              <w:pStyle w:val="ad"/>
              <w:spacing w:before="0" w:after="0"/>
              <w:rPr>
                <w:rFonts w:ascii="Times New Roman" w:hAnsi="Times New Roman"/>
                <w:sz w:val="20"/>
              </w:rPr>
            </w:pPr>
            <w:r>
              <w:rPr>
                <w:rFonts w:ascii="Times New Roman" w:hAnsi="Times New Roman"/>
                <w:sz w:val="20"/>
              </w:rPr>
              <w:t xml:space="preserve">2. </w:t>
            </w:r>
            <w:r w:rsidRPr="00BE59A9">
              <w:rPr>
                <w:rFonts w:ascii="Times New Roman" w:hAnsi="Times New Roman"/>
                <w:sz w:val="20"/>
              </w:rPr>
              <w:t>Оценка работы по содержанию</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2.1.</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Новизна постановки проблемы, оригинальность подходов к исследованию</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2.2.</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Актуальность темы для организации, региона</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2.3.</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теоретического анализа проблемы (1 глава)</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2.4.</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анализа проблемы (2 глава)</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2.5.</w:t>
            </w:r>
          </w:p>
        </w:tc>
        <w:tc>
          <w:tcPr>
            <w:tcW w:w="7436" w:type="dxa"/>
          </w:tcPr>
          <w:p w:rsidR="00431D8C" w:rsidRPr="00BE59A9" w:rsidRDefault="00431D8C" w:rsidP="00431D8C">
            <w:pPr>
              <w:pStyle w:val="ad"/>
              <w:spacing w:before="0" w:after="0"/>
              <w:jc w:val="left"/>
              <w:rPr>
                <w:rFonts w:ascii="Times New Roman" w:hAnsi="Times New Roman"/>
                <w:b w:val="0"/>
                <w:sz w:val="20"/>
              </w:rPr>
            </w:pPr>
            <w:r w:rsidRPr="00BE59A9">
              <w:rPr>
                <w:rFonts w:ascii="Times New Roman" w:hAnsi="Times New Roman"/>
                <w:b w:val="0"/>
                <w:sz w:val="20"/>
              </w:rPr>
              <w:t xml:space="preserve">Оригинальность и возможность применения предложений и рекомендаций (2-3 глава) </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5</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2.6.</w:t>
            </w:r>
          </w:p>
        </w:tc>
        <w:tc>
          <w:tcPr>
            <w:tcW w:w="7436" w:type="dxa"/>
          </w:tcPr>
          <w:p w:rsidR="00431D8C" w:rsidRPr="00BE59A9" w:rsidRDefault="00431D8C" w:rsidP="00431D8C">
            <w:pPr>
              <w:pStyle w:val="ad"/>
              <w:spacing w:before="0" w:after="0"/>
              <w:jc w:val="both"/>
              <w:rPr>
                <w:rFonts w:ascii="Times New Roman" w:hAnsi="Times New Roman"/>
                <w:b w:val="0"/>
                <w:sz w:val="20"/>
              </w:rPr>
            </w:pPr>
            <w:r w:rsidRPr="00BE59A9">
              <w:rPr>
                <w:rFonts w:ascii="Times New Roman" w:hAnsi="Times New Roman"/>
                <w:b w:val="0"/>
                <w:sz w:val="20"/>
              </w:rPr>
              <w:t>Самостоятельный вклад автора в ВКР (наличие самостоятельно разработанных методик, подходов, прогнозов, исследовательских результатов и т.п.)</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5</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2.7.</w:t>
            </w:r>
          </w:p>
        </w:tc>
        <w:tc>
          <w:tcPr>
            <w:tcW w:w="7436" w:type="dxa"/>
          </w:tcPr>
          <w:p w:rsidR="00431D8C" w:rsidRPr="00BE59A9" w:rsidRDefault="00431D8C" w:rsidP="00431D8C">
            <w:pPr>
              <w:pStyle w:val="ad"/>
              <w:spacing w:before="0" w:after="0"/>
              <w:jc w:val="both"/>
              <w:rPr>
                <w:rFonts w:ascii="Times New Roman" w:hAnsi="Times New Roman"/>
                <w:b w:val="0"/>
                <w:sz w:val="20"/>
              </w:rPr>
            </w:pPr>
            <w:r w:rsidRPr="00BE59A9">
              <w:rPr>
                <w:rFonts w:ascii="Times New Roman" w:hAnsi="Times New Roman"/>
                <w:b w:val="0"/>
                <w:sz w:val="20"/>
              </w:rPr>
              <w:t>За неучтенные достоинства работы</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3</w:t>
            </w:r>
          </w:p>
        </w:tc>
      </w:tr>
      <w:tr w:rsidR="00431D8C" w:rsidRPr="00913C83" w:rsidTr="00431D8C">
        <w:trPr>
          <w:gridAfter w:val="1"/>
          <w:wAfter w:w="8" w:type="dxa"/>
          <w:trHeight w:val="20"/>
        </w:trPr>
        <w:tc>
          <w:tcPr>
            <w:tcW w:w="8104" w:type="dxa"/>
            <w:gridSpan w:val="2"/>
          </w:tcPr>
          <w:p w:rsidR="00431D8C" w:rsidRPr="00BE59A9" w:rsidRDefault="00431D8C" w:rsidP="00431D8C">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431D8C" w:rsidRPr="00BE59A9" w:rsidRDefault="00431D8C" w:rsidP="00431D8C">
            <w:pPr>
              <w:pStyle w:val="ad"/>
              <w:spacing w:before="0" w:after="0"/>
              <w:rPr>
                <w:rFonts w:ascii="Times New Roman" w:hAnsi="Times New Roman"/>
                <w:sz w:val="20"/>
              </w:rPr>
            </w:pPr>
            <w:r w:rsidRPr="00BE59A9">
              <w:rPr>
                <w:rFonts w:ascii="Times New Roman" w:hAnsi="Times New Roman"/>
                <w:sz w:val="20"/>
              </w:rPr>
              <w:t>До 25</w:t>
            </w:r>
          </w:p>
        </w:tc>
      </w:tr>
      <w:tr w:rsidR="00431D8C" w:rsidRPr="00913C83" w:rsidTr="00431D8C">
        <w:trPr>
          <w:trHeight w:val="20"/>
        </w:trPr>
        <w:tc>
          <w:tcPr>
            <w:tcW w:w="9643" w:type="dxa"/>
            <w:gridSpan w:val="4"/>
          </w:tcPr>
          <w:p w:rsidR="00431D8C" w:rsidRPr="00BE59A9" w:rsidRDefault="00431D8C" w:rsidP="00431D8C">
            <w:pPr>
              <w:pStyle w:val="ad"/>
              <w:spacing w:before="0" w:after="0"/>
              <w:rPr>
                <w:rFonts w:ascii="Times New Roman" w:hAnsi="Times New Roman"/>
                <w:sz w:val="20"/>
              </w:rPr>
            </w:pPr>
            <w:r>
              <w:rPr>
                <w:rFonts w:ascii="Times New Roman" w:hAnsi="Times New Roman"/>
                <w:sz w:val="20"/>
              </w:rPr>
              <w:t xml:space="preserve">3. </w:t>
            </w:r>
            <w:r w:rsidRPr="00BE59A9">
              <w:rPr>
                <w:rFonts w:ascii="Times New Roman" w:hAnsi="Times New Roman"/>
                <w:sz w:val="20"/>
              </w:rPr>
              <w:t>Оценка процедуры защиты</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3.1.</w:t>
            </w:r>
          </w:p>
        </w:tc>
        <w:tc>
          <w:tcPr>
            <w:tcW w:w="7436" w:type="dxa"/>
          </w:tcPr>
          <w:p w:rsidR="00431D8C" w:rsidRPr="00BE59A9" w:rsidRDefault="00431D8C" w:rsidP="00431D8C">
            <w:pPr>
              <w:pStyle w:val="ad"/>
              <w:spacing w:before="0" w:after="0"/>
              <w:jc w:val="both"/>
              <w:rPr>
                <w:rFonts w:ascii="Times New Roman" w:hAnsi="Times New Roman"/>
                <w:b w:val="0"/>
                <w:sz w:val="20"/>
              </w:rPr>
            </w:pPr>
            <w:r w:rsidRPr="00BE59A9">
              <w:rPr>
                <w:rFonts w:ascii="Times New Roman" w:hAnsi="Times New Roman"/>
                <w:b w:val="0"/>
                <w:sz w:val="20"/>
              </w:rPr>
              <w:t>Качество доклада (соответствие содержанию работы, полное раскрытие основных значимых положений работы)</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5</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3.2.</w:t>
            </w:r>
          </w:p>
        </w:tc>
        <w:tc>
          <w:tcPr>
            <w:tcW w:w="7436" w:type="dxa"/>
          </w:tcPr>
          <w:p w:rsidR="00431D8C" w:rsidRPr="00BE59A9" w:rsidRDefault="00431D8C" w:rsidP="00431D8C">
            <w:pPr>
              <w:pStyle w:val="ad"/>
              <w:spacing w:before="0" w:after="0"/>
              <w:jc w:val="both"/>
              <w:rPr>
                <w:rFonts w:ascii="Times New Roman" w:hAnsi="Times New Roman"/>
                <w:b w:val="0"/>
                <w:sz w:val="20"/>
              </w:rPr>
            </w:pPr>
            <w:r w:rsidRPr="00BE59A9">
              <w:rPr>
                <w:rFonts w:ascii="Times New Roman" w:hAnsi="Times New Roman"/>
                <w:b w:val="0"/>
                <w:sz w:val="20"/>
              </w:rPr>
              <w:t>Качество и использование презентационного материала (соответствие содержанию доклада, наглядность, достаточный объем)</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5</w:t>
            </w:r>
          </w:p>
        </w:tc>
      </w:tr>
      <w:tr w:rsidR="00431D8C" w:rsidRPr="00913C83" w:rsidTr="00431D8C">
        <w:trPr>
          <w:gridAfter w:val="1"/>
          <w:wAfter w:w="8" w:type="dxa"/>
          <w:trHeight w:val="20"/>
        </w:trPr>
        <w:tc>
          <w:tcPr>
            <w:tcW w:w="668"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3.3.</w:t>
            </w:r>
          </w:p>
        </w:tc>
        <w:tc>
          <w:tcPr>
            <w:tcW w:w="7436" w:type="dxa"/>
          </w:tcPr>
          <w:p w:rsidR="00431D8C" w:rsidRPr="00BE59A9" w:rsidRDefault="00431D8C" w:rsidP="00431D8C">
            <w:pPr>
              <w:pStyle w:val="ad"/>
              <w:spacing w:before="0" w:after="0"/>
              <w:jc w:val="both"/>
              <w:rPr>
                <w:rFonts w:ascii="Times New Roman" w:hAnsi="Times New Roman"/>
                <w:b w:val="0"/>
                <w:sz w:val="20"/>
              </w:rPr>
            </w:pPr>
            <w:r w:rsidRPr="00BE59A9">
              <w:rPr>
                <w:rFonts w:ascii="Times New Roman" w:hAnsi="Times New Roman"/>
                <w:b w:val="0"/>
                <w:sz w:val="20"/>
              </w:rPr>
              <w:t>Качество ответов на вопросы (полнота, глубина, оригинальность мышления)</w:t>
            </w:r>
          </w:p>
        </w:tc>
        <w:tc>
          <w:tcPr>
            <w:tcW w:w="1531" w:type="dxa"/>
          </w:tcPr>
          <w:p w:rsidR="00431D8C" w:rsidRPr="00BE59A9" w:rsidRDefault="00431D8C" w:rsidP="00431D8C">
            <w:pPr>
              <w:pStyle w:val="ad"/>
              <w:spacing w:before="0" w:after="0"/>
              <w:rPr>
                <w:rFonts w:ascii="Times New Roman" w:hAnsi="Times New Roman"/>
                <w:b w:val="0"/>
                <w:sz w:val="20"/>
              </w:rPr>
            </w:pPr>
            <w:r w:rsidRPr="00BE59A9">
              <w:rPr>
                <w:rFonts w:ascii="Times New Roman" w:hAnsi="Times New Roman"/>
                <w:b w:val="0"/>
                <w:sz w:val="20"/>
              </w:rPr>
              <w:t>До 60</w:t>
            </w:r>
          </w:p>
        </w:tc>
      </w:tr>
      <w:tr w:rsidR="00431D8C" w:rsidRPr="00913C83" w:rsidTr="00431D8C">
        <w:trPr>
          <w:gridAfter w:val="1"/>
          <w:wAfter w:w="8" w:type="dxa"/>
          <w:trHeight w:val="20"/>
        </w:trPr>
        <w:tc>
          <w:tcPr>
            <w:tcW w:w="8104" w:type="dxa"/>
            <w:gridSpan w:val="2"/>
          </w:tcPr>
          <w:p w:rsidR="00431D8C" w:rsidRPr="00BE59A9" w:rsidRDefault="00431D8C" w:rsidP="00431D8C">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431D8C" w:rsidRPr="00BE59A9" w:rsidRDefault="00431D8C" w:rsidP="00431D8C">
            <w:pPr>
              <w:pStyle w:val="ad"/>
              <w:spacing w:before="0" w:after="0"/>
              <w:rPr>
                <w:rFonts w:ascii="Times New Roman" w:hAnsi="Times New Roman"/>
                <w:sz w:val="20"/>
              </w:rPr>
            </w:pPr>
            <w:r w:rsidRPr="00BE59A9">
              <w:rPr>
                <w:rFonts w:ascii="Times New Roman" w:hAnsi="Times New Roman"/>
                <w:sz w:val="20"/>
              </w:rPr>
              <w:t>До 70</w:t>
            </w:r>
          </w:p>
        </w:tc>
      </w:tr>
      <w:tr w:rsidR="00431D8C" w:rsidRPr="00913C83" w:rsidTr="00431D8C">
        <w:trPr>
          <w:gridAfter w:val="1"/>
          <w:wAfter w:w="8" w:type="dxa"/>
          <w:trHeight w:val="20"/>
        </w:trPr>
        <w:tc>
          <w:tcPr>
            <w:tcW w:w="8104" w:type="dxa"/>
            <w:gridSpan w:val="2"/>
          </w:tcPr>
          <w:p w:rsidR="00431D8C" w:rsidRPr="00BE59A9" w:rsidRDefault="00431D8C" w:rsidP="00431D8C">
            <w:pPr>
              <w:pStyle w:val="ad"/>
              <w:spacing w:before="0" w:after="0"/>
              <w:jc w:val="right"/>
              <w:rPr>
                <w:rFonts w:ascii="Times New Roman" w:hAnsi="Times New Roman"/>
                <w:sz w:val="20"/>
              </w:rPr>
            </w:pPr>
            <w:r w:rsidRPr="00BE59A9">
              <w:rPr>
                <w:rFonts w:ascii="Times New Roman" w:hAnsi="Times New Roman"/>
                <w:sz w:val="20"/>
              </w:rPr>
              <w:t>Итого</w:t>
            </w:r>
          </w:p>
        </w:tc>
        <w:tc>
          <w:tcPr>
            <w:tcW w:w="1531" w:type="dxa"/>
          </w:tcPr>
          <w:p w:rsidR="00431D8C" w:rsidRPr="00BE59A9" w:rsidRDefault="00431D8C" w:rsidP="00431D8C">
            <w:pPr>
              <w:pStyle w:val="ad"/>
              <w:spacing w:before="0" w:after="0"/>
              <w:rPr>
                <w:rFonts w:ascii="Times New Roman" w:hAnsi="Times New Roman"/>
                <w:sz w:val="20"/>
              </w:rPr>
            </w:pPr>
            <w:r w:rsidRPr="00BE59A9">
              <w:rPr>
                <w:rFonts w:ascii="Times New Roman" w:hAnsi="Times New Roman"/>
                <w:sz w:val="20"/>
              </w:rPr>
              <w:t>До 100</w:t>
            </w:r>
          </w:p>
        </w:tc>
      </w:tr>
    </w:tbl>
    <w:p w:rsidR="00431D8C" w:rsidRPr="00354645" w:rsidRDefault="00431D8C" w:rsidP="00431D8C">
      <w:pPr>
        <w:pStyle w:val="ac"/>
        <w:ind w:firstLine="709"/>
        <w:jc w:val="both"/>
        <w:rPr>
          <w:b/>
        </w:rPr>
      </w:pPr>
      <w:r w:rsidRPr="00354645">
        <w:rPr>
          <w:b/>
        </w:rPr>
        <w:t>П.1.1 Использование литературы (достаточное количество актуальных источников, достаточность цитирования, наличие источников на иностранном языке)</w:t>
      </w:r>
      <w:r>
        <w:rPr>
          <w:b/>
        </w:rPr>
        <w:t>:</w:t>
      </w:r>
    </w:p>
    <w:p w:rsidR="00431D8C" w:rsidRPr="003F3975" w:rsidRDefault="00431D8C" w:rsidP="00431D8C">
      <w:pPr>
        <w:pStyle w:val="ac"/>
        <w:ind w:firstLine="709"/>
        <w:jc w:val="both"/>
      </w:pPr>
      <w:r w:rsidRPr="003F3975">
        <w:rPr>
          <w:b/>
        </w:rPr>
        <w:t>2 балла</w:t>
      </w:r>
      <w:r w:rsidRPr="003F3975">
        <w:t xml:space="preserve"> выставляется в случае использования более 35 нормативно-правовых актов, источников отечественной и зарубежной литературы, наличия большого количества ссылок на использованные источники;</w:t>
      </w:r>
    </w:p>
    <w:p w:rsidR="00431D8C" w:rsidRPr="003F3975" w:rsidRDefault="00431D8C" w:rsidP="00431D8C">
      <w:pPr>
        <w:pStyle w:val="ac"/>
        <w:ind w:firstLine="709"/>
        <w:jc w:val="both"/>
      </w:pPr>
      <w:r w:rsidRPr="003F3975">
        <w:rPr>
          <w:b/>
        </w:rPr>
        <w:t>1 балл</w:t>
      </w:r>
      <w:r w:rsidRPr="003F3975">
        <w:t xml:space="preserve"> выставляется в случае использования более 30 нормативно-правовых актов, источников отечественной литературы;</w:t>
      </w:r>
    </w:p>
    <w:p w:rsidR="00431D8C" w:rsidRPr="003F3975" w:rsidRDefault="00431D8C" w:rsidP="00431D8C">
      <w:pPr>
        <w:pStyle w:val="ac"/>
        <w:ind w:firstLine="709"/>
        <w:jc w:val="both"/>
      </w:pPr>
      <w:r w:rsidRPr="003F3975">
        <w:rPr>
          <w:b/>
        </w:rPr>
        <w:t>0 баллов</w:t>
      </w:r>
      <w:r w:rsidRPr="003F3975">
        <w:t xml:space="preserve"> выставляется в случае использования менее 25 нормативно-правовых актов, источников отечественной литературы.</w:t>
      </w:r>
    </w:p>
    <w:p w:rsidR="00431D8C" w:rsidRPr="00354645" w:rsidRDefault="00431D8C" w:rsidP="00431D8C">
      <w:pPr>
        <w:pStyle w:val="ac"/>
        <w:ind w:firstLine="709"/>
        <w:jc w:val="both"/>
        <w:rPr>
          <w:b/>
        </w:rPr>
      </w:pPr>
      <w:r w:rsidRPr="00354645">
        <w:rPr>
          <w:b/>
        </w:rPr>
        <w:t>П.1.2 Качество оформления ВКР</w:t>
      </w:r>
      <w:r>
        <w:rPr>
          <w:b/>
        </w:rPr>
        <w:t>:</w:t>
      </w:r>
    </w:p>
    <w:p w:rsidR="00431D8C" w:rsidRPr="00354645" w:rsidRDefault="00431D8C" w:rsidP="00431D8C">
      <w:pPr>
        <w:pStyle w:val="ac"/>
        <w:ind w:firstLine="709"/>
        <w:jc w:val="both"/>
      </w:pPr>
      <w:r>
        <w:rPr>
          <w:b/>
        </w:rPr>
        <w:t xml:space="preserve">– </w:t>
      </w:r>
      <w:r w:rsidRPr="00354645">
        <w:rPr>
          <w:b/>
        </w:rPr>
        <w:t>3 балла</w:t>
      </w:r>
      <w:r w:rsidRPr="00354645">
        <w:t xml:space="preserve"> выставляется в случае полного соответствия оформления работы установленным правилам;</w:t>
      </w:r>
    </w:p>
    <w:p w:rsidR="00431D8C" w:rsidRPr="00354645" w:rsidRDefault="00431D8C" w:rsidP="00431D8C">
      <w:pPr>
        <w:pStyle w:val="ac"/>
        <w:ind w:firstLine="709"/>
        <w:jc w:val="both"/>
      </w:pPr>
      <w:r>
        <w:rPr>
          <w:b/>
        </w:rPr>
        <w:t xml:space="preserve">– </w:t>
      </w:r>
      <w:r w:rsidRPr="00354645">
        <w:rPr>
          <w:b/>
        </w:rPr>
        <w:t>2 балла</w:t>
      </w:r>
      <w:r w:rsidRPr="00354645">
        <w:t xml:space="preserve"> выставляется в случае незначительных отклонений оформления работы от установленных правил (неверное форматирование текста, неверное оформление части таблиц, формул и диаграмм), при правильном оформлении списка использованной литературы, четком структурировании работы;</w:t>
      </w:r>
    </w:p>
    <w:p w:rsidR="00431D8C" w:rsidRPr="00354645" w:rsidRDefault="00431D8C" w:rsidP="00431D8C">
      <w:pPr>
        <w:pStyle w:val="ac"/>
        <w:ind w:firstLine="709"/>
        <w:jc w:val="both"/>
      </w:pPr>
      <w:r>
        <w:rPr>
          <w:b/>
        </w:rPr>
        <w:t xml:space="preserve">– </w:t>
      </w:r>
      <w:r w:rsidRPr="00354645">
        <w:rPr>
          <w:b/>
        </w:rPr>
        <w:t>1 балл</w:t>
      </w:r>
      <w:r w:rsidRPr="00354645">
        <w:t xml:space="preserve"> выставляется в случае наличия большого количества несоответствий в оформлении работы установленным правилам;</w:t>
      </w:r>
    </w:p>
    <w:p w:rsidR="00431D8C" w:rsidRPr="00354645" w:rsidRDefault="00431D8C" w:rsidP="00431D8C">
      <w:pPr>
        <w:pStyle w:val="ac"/>
        <w:ind w:firstLine="709"/>
        <w:jc w:val="both"/>
      </w:pPr>
      <w:r>
        <w:rPr>
          <w:b/>
        </w:rPr>
        <w:t xml:space="preserve">– </w:t>
      </w:r>
      <w:r w:rsidRPr="00354645">
        <w:rPr>
          <w:b/>
        </w:rPr>
        <w:t>0 баллов</w:t>
      </w:r>
      <w:r w:rsidRPr="00354645">
        <w:t xml:space="preserve"> выставляется в случае крайне небрежного оформления работы по всем основным позиция</w:t>
      </w:r>
      <w:r>
        <w:t xml:space="preserve"> М.</w:t>
      </w:r>
    </w:p>
    <w:p w:rsidR="00431D8C" w:rsidRPr="00354645" w:rsidRDefault="00431D8C" w:rsidP="00431D8C">
      <w:pPr>
        <w:pStyle w:val="ac"/>
        <w:ind w:firstLine="709"/>
        <w:jc w:val="both"/>
      </w:pPr>
    </w:p>
    <w:p w:rsidR="00431D8C" w:rsidRPr="00354645" w:rsidRDefault="00431D8C" w:rsidP="00431D8C">
      <w:pPr>
        <w:pStyle w:val="ac"/>
        <w:ind w:firstLine="709"/>
        <w:jc w:val="both"/>
      </w:pPr>
      <w:r w:rsidRPr="00354645">
        <w:rPr>
          <w:b/>
        </w:rPr>
        <w:t>П. 2.1 Новизна постановки проблемы, оригинальность подходов к исследованию</w:t>
      </w:r>
      <w:r>
        <w:rPr>
          <w:b/>
        </w:rPr>
        <w:t>:</w:t>
      </w:r>
    </w:p>
    <w:p w:rsidR="00431D8C" w:rsidRPr="00354645" w:rsidRDefault="00431D8C" w:rsidP="00431D8C">
      <w:pPr>
        <w:pStyle w:val="ac"/>
        <w:ind w:firstLine="709"/>
        <w:jc w:val="both"/>
      </w:pPr>
      <w:r>
        <w:rPr>
          <w:b/>
        </w:rPr>
        <w:t xml:space="preserve">– </w:t>
      </w:r>
      <w:r w:rsidRPr="00354645">
        <w:rPr>
          <w:b/>
        </w:rPr>
        <w:t>3 балла</w:t>
      </w:r>
      <w:r w:rsidRPr="00354645">
        <w:t xml:space="preserve"> выставляется в случае, если тема сформулирована впервые или раскрыта с использованием нетрадиционных подходов;</w:t>
      </w:r>
    </w:p>
    <w:p w:rsidR="00431D8C" w:rsidRPr="00354645" w:rsidRDefault="00431D8C" w:rsidP="00431D8C">
      <w:pPr>
        <w:pStyle w:val="ac"/>
        <w:ind w:firstLine="709"/>
        <w:jc w:val="both"/>
      </w:pPr>
      <w:r>
        <w:rPr>
          <w:b/>
        </w:rPr>
        <w:t xml:space="preserve">– </w:t>
      </w:r>
      <w:r w:rsidRPr="00354645">
        <w:rPr>
          <w:b/>
        </w:rPr>
        <w:t>2 балла</w:t>
      </w:r>
      <w:r w:rsidRPr="00354645">
        <w:t xml:space="preserve"> выставляется в случае, если тема редкая, раскрыта с использованием как традиционных, так и нетрадиционных подходов;</w:t>
      </w:r>
    </w:p>
    <w:p w:rsidR="00431D8C" w:rsidRPr="00354645" w:rsidRDefault="00431D8C" w:rsidP="00431D8C">
      <w:pPr>
        <w:pStyle w:val="ac"/>
        <w:ind w:firstLine="709"/>
        <w:jc w:val="both"/>
      </w:pPr>
      <w:r>
        <w:rPr>
          <w:b/>
        </w:rPr>
        <w:t xml:space="preserve">– </w:t>
      </w:r>
      <w:r w:rsidRPr="00354645">
        <w:rPr>
          <w:b/>
        </w:rPr>
        <w:t>1 балл</w:t>
      </w:r>
      <w:r w:rsidRPr="00354645">
        <w:t xml:space="preserve"> выставляется в случае, если тема традиционная, популярная; использованы </w:t>
      </w:r>
      <w:r w:rsidRPr="00354645">
        <w:lastRenderedPageBreak/>
        <w:t>только традиционные подходы к раскрытию темы;</w:t>
      </w:r>
    </w:p>
    <w:p w:rsidR="00431D8C" w:rsidRPr="00354645" w:rsidRDefault="00431D8C" w:rsidP="00431D8C">
      <w:pPr>
        <w:pStyle w:val="ac"/>
        <w:ind w:firstLine="709"/>
        <w:jc w:val="both"/>
      </w:pPr>
      <w:r>
        <w:rPr>
          <w:b/>
        </w:rPr>
        <w:t xml:space="preserve">– </w:t>
      </w:r>
      <w:r w:rsidRPr="00354645">
        <w:rPr>
          <w:b/>
        </w:rPr>
        <w:t>0 баллов</w:t>
      </w:r>
      <w:r w:rsidRPr="00354645">
        <w:t xml:space="preserve"> выставляется в случае принятия для рассмотрение простейшей темы, рассмотрение которой соответствует более низкому уровню образования.</w:t>
      </w:r>
    </w:p>
    <w:p w:rsidR="00431D8C" w:rsidRPr="00354645" w:rsidRDefault="00431D8C" w:rsidP="00431D8C">
      <w:pPr>
        <w:pStyle w:val="ac"/>
        <w:ind w:firstLine="709"/>
        <w:jc w:val="both"/>
      </w:pPr>
    </w:p>
    <w:p w:rsidR="00431D8C" w:rsidRPr="00354645" w:rsidRDefault="00431D8C" w:rsidP="00431D8C">
      <w:pPr>
        <w:pStyle w:val="ac"/>
        <w:ind w:firstLine="709"/>
        <w:jc w:val="both"/>
      </w:pPr>
      <w:r w:rsidRPr="00354645">
        <w:rPr>
          <w:b/>
        </w:rPr>
        <w:t>П. 2.2 Актуальность темы для организации, региона</w:t>
      </w:r>
      <w:r>
        <w:rPr>
          <w:b/>
        </w:rPr>
        <w:t>:</w:t>
      </w:r>
    </w:p>
    <w:p w:rsidR="00431D8C" w:rsidRPr="00354645" w:rsidRDefault="00431D8C" w:rsidP="00431D8C">
      <w:pPr>
        <w:pStyle w:val="ac"/>
        <w:ind w:firstLine="709"/>
        <w:jc w:val="both"/>
      </w:pPr>
      <w:r>
        <w:rPr>
          <w:b/>
        </w:rPr>
        <w:t xml:space="preserve">– </w:t>
      </w:r>
      <w:r w:rsidRPr="00354645">
        <w:rPr>
          <w:b/>
        </w:rPr>
        <w:t>3 балла</w:t>
      </w:r>
      <w:r w:rsidRPr="00354645">
        <w:t xml:space="preserve"> выставляется в случае, если тема работы разработана по заказу организации (или иного субъекта) решает значимую для организации проблему;</w:t>
      </w:r>
    </w:p>
    <w:p w:rsidR="00431D8C" w:rsidRPr="00354645" w:rsidRDefault="00431D8C" w:rsidP="00431D8C">
      <w:pPr>
        <w:pStyle w:val="ac"/>
        <w:ind w:firstLine="709"/>
        <w:jc w:val="both"/>
      </w:pPr>
      <w:r>
        <w:rPr>
          <w:b/>
        </w:rPr>
        <w:t xml:space="preserve">– </w:t>
      </w:r>
      <w:r w:rsidRPr="00354645">
        <w:rPr>
          <w:b/>
        </w:rPr>
        <w:t>2 балла</w:t>
      </w:r>
      <w:r w:rsidRPr="00354645">
        <w:t xml:space="preserve"> выставляется в случае, если ее актуальность в целом очевидна, но недостаточно хорошо показана в работе;</w:t>
      </w:r>
    </w:p>
    <w:p w:rsidR="00431D8C" w:rsidRPr="00354645" w:rsidRDefault="00431D8C" w:rsidP="00431D8C">
      <w:pPr>
        <w:pStyle w:val="ac"/>
        <w:ind w:firstLine="709"/>
        <w:jc w:val="both"/>
      </w:pPr>
      <w:r>
        <w:rPr>
          <w:b/>
        </w:rPr>
        <w:t xml:space="preserve">– </w:t>
      </w:r>
      <w:r w:rsidRPr="00354645">
        <w:rPr>
          <w:b/>
        </w:rPr>
        <w:t>1 балл</w:t>
      </w:r>
      <w:r w:rsidRPr="00354645">
        <w:t xml:space="preserve"> выставляется в случае, если тема слабо актуальна для субъекта, информация которого послужила основой для выполнения исследования;</w:t>
      </w:r>
    </w:p>
    <w:p w:rsidR="00431D8C" w:rsidRPr="00354645" w:rsidRDefault="00431D8C" w:rsidP="00431D8C">
      <w:pPr>
        <w:pStyle w:val="ac"/>
        <w:ind w:firstLine="709"/>
        <w:jc w:val="both"/>
      </w:pPr>
      <w:r>
        <w:rPr>
          <w:b/>
        </w:rPr>
        <w:t xml:space="preserve">– </w:t>
      </w:r>
      <w:r w:rsidRPr="00354645">
        <w:rPr>
          <w:b/>
        </w:rPr>
        <w:t>0 баллов</w:t>
      </w:r>
      <w:r w:rsidRPr="00354645">
        <w:t xml:space="preserve"> выставляет в случае, если тема неактуальна.</w:t>
      </w:r>
    </w:p>
    <w:p w:rsidR="00431D8C" w:rsidRPr="00354645" w:rsidRDefault="00431D8C" w:rsidP="00431D8C">
      <w:pPr>
        <w:pStyle w:val="ac"/>
        <w:ind w:firstLine="709"/>
        <w:jc w:val="both"/>
      </w:pPr>
    </w:p>
    <w:p w:rsidR="00431D8C" w:rsidRPr="00354645" w:rsidRDefault="00431D8C" w:rsidP="00431D8C">
      <w:pPr>
        <w:pStyle w:val="ac"/>
        <w:ind w:firstLine="709"/>
        <w:jc w:val="both"/>
        <w:rPr>
          <w:b/>
        </w:rPr>
      </w:pPr>
      <w:r w:rsidRPr="00354645">
        <w:rPr>
          <w:b/>
        </w:rPr>
        <w:t>П. 2.3 Содержательность и глубина проведенного теоретического анализа проблемы</w:t>
      </w:r>
      <w:r>
        <w:rPr>
          <w:b/>
        </w:rPr>
        <w:t>:</w:t>
      </w:r>
    </w:p>
    <w:p w:rsidR="00431D8C" w:rsidRPr="00354645" w:rsidRDefault="00431D8C" w:rsidP="00431D8C">
      <w:pPr>
        <w:pStyle w:val="ac"/>
        <w:ind w:firstLine="709"/>
        <w:jc w:val="both"/>
      </w:pPr>
      <w:r>
        <w:rPr>
          <w:b/>
        </w:rPr>
        <w:t xml:space="preserve">– </w:t>
      </w:r>
      <w:r w:rsidRPr="00354645">
        <w:rPr>
          <w:b/>
        </w:rPr>
        <w:t>3 балла</w:t>
      </w:r>
      <w:r w:rsidRPr="00354645">
        <w:t xml:space="preserve"> выставляется в случае, если теоретическая часть работы выполнена с использованием значительного количества литературных источников, теоретический материал обобщен автором, имеются собственные теоретические обобщения и подходы;</w:t>
      </w:r>
    </w:p>
    <w:p w:rsidR="00431D8C" w:rsidRPr="00354645" w:rsidRDefault="00431D8C" w:rsidP="00431D8C">
      <w:pPr>
        <w:pStyle w:val="ac"/>
        <w:ind w:firstLine="709"/>
        <w:jc w:val="both"/>
      </w:pPr>
      <w:r>
        <w:rPr>
          <w:b/>
        </w:rPr>
        <w:t xml:space="preserve">– </w:t>
      </w:r>
      <w:r w:rsidRPr="00354645">
        <w:rPr>
          <w:b/>
        </w:rPr>
        <w:t>2 балла</w:t>
      </w:r>
      <w:r w:rsidRPr="00354645">
        <w:t xml:space="preserve"> выставляется в случае, если теоретическая часть работы выполнена с использованием достаточного количества литературных источников, имеются авторские выводы по отдельным излагаемым положениям;</w:t>
      </w:r>
    </w:p>
    <w:p w:rsidR="00431D8C" w:rsidRPr="00354645" w:rsidRDefault="00431D8C" w:rsidP="00431D8C">
      <w:pPr>
        <w:pStyle w:val="ac"/>
        <w:ind w:firstLine="709"/>
        <w:jc w:val="both"/>
      </w:pPr>
      <w:r>
        <w:rPr>
          <w:b/>
        </w:rPr>
        <w:t xml:space="preserve">– </w:t>
      </w:r>
      <w:r w:rsidRPr="00354645">
        <w:rPr>
          <w:b/>
        </w:rPr>
        <w:t>1 балл</w:t>
      </w:r>
      <w:r w:rsidRPr="00354645">
        <w:t xml:space="preserve"> выставляется в случае, если теоретическая часть работы выполнена с использованием минимального количества литературных источников, в основном учебного характера, нет собственной интерпретации излагаемого материала, текст скомпилирован из литературных источников;</w:t>
      </w:r>
    </w:p>
    <w:p w:rsidR="00431D8C" w:rsidRPr="00354645" w:rsidRDefault="00431D8C" w:rsidP="00431D8C">
      <w:pPr>
        <w:pStyle w:val="ac"/>
        <w:ind w:firstLine="709"/>
        <w:jc w:val="both"/>
      </w:pPr>
      <w:r>
        <w:rPr>
          <w:b/>
        </w:rPr>
        <w:t xml:space="preserve">– </w:t>
      </w:r>
      <w:r w:rsidRPr="00354645">
        <w:rPr>
          <w:b/>
        </w:rPr>
        <w:t>0 баллов</w:t>
      </w:r>
      <w:r w:rsidRPr="00354645">
        <w:t xml:space="preserve"> выставляется в случае, если теоретическая часть работы написана на основе лекционного материала, в ней отсутствует описание различных точек зрения на рассматриваемые вопросы, отсутствуют корректно оформленные ссылки.</w:t>
      </w:r>
    </w:p>
    <w:p w:rsidR="00431D8C" w:rsidRPr="003F3975" w:rsidRDefault="00431D8C" w:rsidP="00431D8C">
      <w:pPr>
        <w:pStyle w:val="ac"/>
        <w:ind w:firstLine="709"/>
        <w:jc w:val="both"/>
      </w:pPr>
    </w:p>
    <w:p w:rsidR="00431D8C" w:rsidRPr="003F3975" w:rsidRDefault="00431D8C" w:rsidP="00431D8C">
      <w:pPr>
        <w:pStyle w:val="ac"/>
        <w:ind w:firstLine="709"/>
        <w:jc w:val="both"/>
        <w:rPr>
          <w:b/>
        </w:rPr>
      </w:pPr>
      <w:r w:rsidRPr="003F3975">
        <w:rPr>
          <w:b/>
        </w:rPr>
        <w:t>П. 2.4 Содержательность и глубина проведенного анализа проблемы</w:t>
      </w:r>
      <w:r>
        <w:rPr>
          <w:b/>
        </w:rPr>
        <w:t>:</w:t>
      </w:r>
    </w:p>
    <w:p w:rsidR="00431D8C" w:rsidRPr="003F3975" w:rsidRDefault="00431D8C" w:rsidP="00431D8C">
      <w:pPr>
        <w:pStyle w:val="ac"/>
        <w:ind w:firstLine="709"/>
        <w:jc w:val="both"/>
      </w:pPr>
      <w:r w:rsidRPr="003F3975">
        <w:rPr>
          <w:b/>
        </w:rPr>
        <w:t>3 балла</w:t>
      </w:r>
      <w:r w:rsidRPr="003F3975">
        <w:t xml:space="preserve"> выставляется в случае, если практическая часть работы выполнена с использованием эмпирического материала, выводы автора подкреплены большим количеством примеров (в т.</w:t>
      </w:r>
      <w:r>
        <w:t xml:space="preserve"> </w:t>
      </w:r>
      <w:r w:rsidRPr="003F3975">
        <w:t>ч. оформленных в качестве приложений к работе) и представляются достаточно обоснованными;</w:t>
      </w:r>
    </w:p>
    <w:p w:rsidR="00431D8C" w:rsidRPr="003F3975" w:rsidRDefault="00431D8C" w:rsidP="00431D8C">
      <w:pPr>
        <w:pStyle w:val="ac"/>
        <w:ind w:firstLine="709"/>
        <w:jc w:val="both"/>
      </w:pPr>
      <w:r w:rsidRPr="003F3975">
        <w:rPr>
          <w:b/>
        </w:rPr>
        <w:t>2 балла</w:t>
      </w:r>
      <w:r w:rsidRPr="003F3975">
        <w:t xml:space="preserve"> выставляется в случае, если практическая часть работы выполнена с использованием условного примера, но в работе имеются авторские выводы, которые представляются достаточно обоснованными;</w:t>
      </w:r>
    </w:p>
    <w:p w:rsidR="00431D8C" w:rsidRPr="003F3975" w:rsidRDefault="00431D8C" w:rsidP="00431D8C">
      <w:pPr>
        <w:pStyle w:val="ac"/>
        <w:ind w:firstLine="709"/>
        <w:jc w:val="both"/>
      </w:pPr>
      <w:r w:rsidRPr="003F3975">
        <w:rPr>
          <w:b/>
        </w:rPr>
        <w:t>1 балл</w:t>
      </w:r>
      <w:r w:rsidRPr="003F3975">
        <w:t xml:space="preserve"> выставляется в случае, если практическая часть работы основана на информации учебного характера, практически не содержит эмпирических данных и выводов автора;</w:t>
      </w:r>
    </w:p>
    <w:p w:rsidR="00431D8C" w:rsidRPr="003F3975" w:rsidRDefault="00431D8C" w:rsidP="00431D8C">
      <w:pPr>
        <w:pStyle w:val="ac"/>
        <w:ind w:firstLine="709"/>
        <w:jc w:val="both"/>
      </w:pPr>
      <w:r w:rsidRPr="003F3975">
        <w:rPr>
          <w:b/>
        </w:rPr>
        <w:t>0 баллов</w:t>
      </w:r>
      <w:r w:rsidRPr="003F3975">
        <w:t xml:space="preserve"> выставляется в случае, если практическая часть работы выполнена как теоретическая часть и не содержит реальных или условных эмпирических данных.</w:t>
      </w:r>
    </w:p>
    <w:p w:rsidR="00431D8C" w:rsidRPr="003F3975" w:rsidRDefault="00431D8C" w:rsidP="00431D8C">
      <w:pPr>
        <w:pStyle w:val="ac"/>
        <w:ind w:firstLine="709"/>
        <w:jc w:val="both"/>
      </w:pPr>
    </w:p>
    <w:p w:rsidR="00431D8C" w:rsidRPr="00354645" w:rsidRDefault="00431D8C" w:rsidP="00431D8C">
      <w:pPr>
        <w:pStyle w:val="ac"/>
        <w:ind w:firstLine="709"/>
        <w:jc w:val="both"/>
        <w:rPr>
          <w:b/>
        </w:rPr>
      </w:pPr>
      <w:r w:rsidRPr="00354645">
        <w:rPr>
          <w:b/>
        </w:rPr>
        <w:t>П. 2.</w:t>
      </w:r>
      <w:r>
        <w:rPr>
          <w:b/>
        </w:rPr>
        <w:t>5</w:t>
      </w:r>
      <w:r w:rsidRPr="00354645">
        <w:rPr>
          <w:b/>
        </w:rPr>
        <w:t xml:space="preserve"> Оригинальность и возможность применения предложений и рекомендаций</w:t>
      </w:r>
      <w:r>
        <w:rPr>
          <w:b/>
        </w:rPr>
        <w:t>:</w:t>
      </w:r>
    </w:p>
    <w:p w:rsidR="00431D8C" w:rsidRPr="00354645" w:rsidRDefault="00431D8C" w:rsidP="00431D8C">
      <w:pPr>
        <w:pStyle w:val="ac"/>
        <w:ind w:firstLine="709"/>
        <w:jc w:val="both"/>
      </w:pPr>
      <w:r>
        <w:rPr>
          <w:b/>
        </w:rPr>
        <w:t xml:space="preserve">– </w:t>
      </w:r>
      <w:r w:rsidRPr="00354645">
        <w:rPr>
          <w:b/>
        </w:rPr>
        <w:t>4-5 баллов</w:t>
      </w:r>
      <w:r w:rsidRPr="00354645">
        <w:t xml:space="preserve"> выставляется в случае, если в работе присутствуют собственные методические разработки, имеющие новизну, основанные на положениях теоретических и практических разделов работы, рекомендованы к внедрению или внедрены в организации;</w:t>
      </w:r>
    </w:p>
    <w:p w:rsidR="00431D8C" w:rsidRPr="00354645" w:rsidRDefault="00431D8C" w:rsidP="00431D8C">
      <w:pPr>
        <w:pStyle w:val="ac"/>
        <w:ind w:firstLine="709"/>
        <w:jc w:val="both"/>
      </w:pPr>
      <w:r>
        <w:rPr>
          <w:b/>
        </w:rPr>
        <w:t xml:space="preserve">– </w:t>
      </w:r>
      <w:r w:rsidRPr="00354645">
        <w:rPr>
          <w:b/>
        </w:rPr>
        <w:t>2-3 балла</w:t>
      </w:r>
      <w:r w:rsidRPr="00354645">
        <w:t xml:space="preserve"> выставляется в случае, если в работе присутствует адаптация традиционных методик, учитывающих специфику функционирования организации;</w:t>
      </w:r>
    </w:p>
    <w:p w:rsidR="00431D8C" w:rsidRPr="00354645" w:rsidRDefault="00431D8C" w:rsidP="00431D8C">
      <w:pPr>
        <w:pStyle w:val="ac"/>
        <w:ind w:firstLine="709"/>
        <w:jc w:val="both"/>
      </w:pPr>
      <w:r>
        <w:rPr>
          <w:b/>
        </w:rPr>
        <w:t xml:space="preserve">– </w:t>
      </w:r>
      <w:r w:rsidRPr="00354645">
        <w:rPr>
          <w:b/>
        </w:rPr>
        <w:t>0-1 балл</w:t>
      </w:r>
      <w:r w:rsidRPr="00354645">
        <w:t xml:space="preserve"> выставляется в случае, если отсутствуют или минимальны предложения и рекомендации автора, либо они не учитывают специфику функционирования организации;</w:t>
      </w:r>
    </w:p>
    <w:p w:rsidR="00431D8C" w:rsidRDefault="00431D8C" w:rsidP="00431D8C">
      <w:pPr>
        <w:pStyle w:val="ac"/>
        <w:ind w:firstLine="709"/>
        <w:jc w:val="both"/>
        <w:rPr>
          <w:b/>
        </w:rPr>
      </w:pPr>
    </w:p>
    <w:p w:rsidR="00431D8C" w:rsidRPr="00354645" w:rsidRDefault="00431D8C" w:rsidP="00431D8C">
      <w:pPr>
        <w:pStyle w:val="ac"/>
        <w:ind w:firstLine="709"/>
        <w:jc w:val="both"/>
        <w:rPr>
          <w:b/>
        </w:rPr>
      </w:pPr>
      <w:r w:rsidRPr="00354645">
        <w:rPr>
          <w:b/>
        </w:rPr>
        <w:t>П. 2.</w:t>
      </w:r>
      <w:r>
        <w:rPr>
          <w:b/>
        </w:rPr>
        <w:t>6</w:t>
      </w:r>
      <w:r w:rsidRPr="00354645">
        <w:rPr>
          <w:b/>
        </w:rPr>
        <w:t xml:space="preserve"> Самостоятельный вклад автора в ВКР</w:t>
      </w:r>
      <w:r>
        <w:rPr>
          <w:b/>
        </w:rPr>
        <w:t>:</w:t>
      </w:r>
    </w:p>
    <w:p w:rsidR="00431D8C" w:rsidRPr="00354645" w:rsidRDefault="00431D8C" w:rsidP="00431D8C">
      <w:pPr>
        <w:pStyle w:val="ac"/>
        <w:ind w:firstLine="709"/>
        <w:jc w:val="both"/>
      </w:pPr>
      <w:r>
        <w:rPr>
          <w:b/>
        </w:rPr>
        <w:lastRenderedPageBreak/>
        <w:t xml:space="preserve">– </w:t>
      </w:r>
      <w:r w:rsidRPr="00354645">
        <w:rPr>
          <w:b/>
        </w:rPr>
        <w:t>5</w:t>
      </w:r>
      <w:r w:rsidRPr="00354645">
        <w:t xml:space="preserve"> </w:t>
      </w:r>
      <w:r w:rsidRPr="00354645">
        <w:rPr>
          <w:b/>
        </w:rPr>
        <w:t>баллов</w:t>
      </w:r>
      <w:r w:rsidRPr="00354645">
        <w:t xml:space="preserve"> выставляется в случае уровня оригинальности текста работы более 80%;</w:t>
      </w:r>
    </w:p>
    <w:p w:rsidR="00431D8C" w:rsidRPr="00354645" w:rsidRDefault="00431D8C" w:rsidP="00431D8C">
      <w:pPr>
        <w:pStyle w:val="ac"/>
        <w:ind w:firstLine="709"/>
        <w:jc w:val="both"/>
      </w:pPr>
      <w:r>
        <w:rPr>
          <w:b/>
        </w:rPr>
        <w:t xml:space="preserve">– </w:t>
      </w:r>
      <w:r w:rsidRPr="00354645">
        <w:rPr>
          <w:b/>
        </w:rPr>
        <w:t>4 балла</w:t>
      </w:r>
      <w:r w:rsidRPr="00354645">
        <w:t xml:space="preserve"> выставляется в случае уровня оригинальности текста работы более 75%;</w:t>
      </w:r>
    </w:p>
    <w:p w:rsidR="00431D8C" w:rsidRPr="00354645" w:rsidRDefault="00431D8C" w:rsidP="00431D8C">
      <w:pPr>
        <w:pStyle w:val="ac"/>
        <w:ind w:firstLine="709"/>
        <w:jc w:val="both"/>
      </w:pPr>
      <w:r>
        <w:rPr>
          <w:b/>
        </w:rPr>
        <w:t xml:space="preserve">– </w:t>
      </w:r>
      <w:r w:rsidRPr="00354645">
        <w:rPr>
          <w:b/>
        </w:rPr>
        <w:t>3 балла</w:t>
      </w:r>
      <w:r w:rsidRPr="00354645">
        <w:t xml:space="preserve"> выставляется в случае уровня оригинальности текста работы более 70%;</w:t>
      </w:r>
    </w:p>
    <w:p w:rsidR="00431D8C" w:rsidRPr="00354645" w:rsidRDefault="00431D8C" w:rsidP="00431D8C">
      <w:pPr>
        <w:pStyle w:val="ac"/>
        <w:ind w:firstLine="709"/>
        <w:jc w:val="both"/>
      </w:pPr>
      <w:r>
        <w:rPr>
          <w:b/>
        </w:rPr>
        <w:t xml:space="preserve">– </w:t>
      </w:r>
      <w:r w:rsidRPr="00354645">
        <w:rPr>
          <w:b/>
        </w:rPr>
        <w:t>2 балла</w:t>
      </w:r>
      <w:r w:rsidRPr="00354645">
        <w:t xml:space="preserve"> выставляется в случае уровня оригинальности текста работы более 65%;</w:t>
      </w:r>
    </w:p>
    <w:p w:rsidR="00431D8C" w:rsidRPr="00354645" w:rsidRDefault="00431D8C" w:rsidP="00431D8C">
      <w:pPr>
        <w:pStyle w:val="ac"/>
        <w:ind w:firstLine="709"/>
        <w:jc w:val="both"/>
      </w:pPr>
      <w:r>
        <w:rPr>
          <w:b/>
        </w:rPr>
        <w:t xml:space="preserve">– </w:t>
      </w:r>
      <w:r w:rsidRPr="00354645">
        <w:rPr>
          <w:b/>
        </w:rPr>
        <w:t>1 балл</w:t>
      </w:r>
      <w:r w:rsidRPr="00354645">
        <w:t xml:space="preserve"> выставляется в случае уровня оригинальности текста работы более 60%.</w:t>
      </w:r>
    </w:p>
    <w:p w:rsidR="00431D8C" w:rsidRDefault="00431D8C" w:rsidP="00431D8C">
      <w:pPr>
        <w:pStyle w:val="ac"/>
        <w:ind w:firstLine="709"/>
        <w:jc w:val="both"/>
        <w:rPr>
          <w:b/>
        </w:rPr>
      </w:pPr>
    </w:p>
    <w:p w:rsidR="00431D8C" w:rsidRPr="00354645" w:rsidRDefault="00431D8C" w:rsidP="00431D8C">
      <w:pPr>
        <w:pStyle w:val="ac"/>
        <w:ind w:firstLine="709"/>
        <w:jc w:val="both"/>
      </w:pPr>
      <w:r w:rsidRPr="00354645">
        <w:rPr>
          <w:b/>
        </w:rPr>
        <w:t>П. 2.7 За неучтенные достоинства работы</w:t>
      </w:r>
      <w:r>
        <w:rPr>
          <w:b/>
        </w:rPr>
        <w:t>.</w:t>
      </w:r>
    </w:p>
    <w:p w:rsidR="00431D8C" w:rsidRPr="00354645" w:rsidRDefault="00431D8C" w:rsidP="00431D8C">
      <w:pPr>
        <w:pStyle w:val="ac"/>
        <w:ind w:firstLine="709"/>
        <w:jc w:val="both"/>
      </w:pPr>
      <w:r w:rsidRPr="00354645">
        <w:t>Неучтенные достоинства работы состоят в использовании нетрадиционного программного обеспечения для решения задач, наличия в работе большого исторического обзора, использования источников на иностранном языке, архивных материалов, обширного статистического материала и т.</w:t>
      </w:r>
      <w:r>
        <w:t xml:space="preserve"> </w:t>
      </w:r>
      <w:r w:rsidRPr="00354645">
        <w:t>п.</w:t>
      </w:r>
    </w:p>
    <w:p w:rsidR="00431D8C" w:rsidRPr="00354645" w:rsidRDefault="00431D8C" w:rsidP="00431D8C">
      <w:pPr>
        <w:pStyle w:val="ac"/>
        <w:ind w:firstLine="709"/>
        <w:jc w:val="both"/>
        <w:rPr>
          <w:b/>
        </w:rPr>
      </w:pPr>
      <w:r w:rsidRPr="00354645">
        <w:rPr>
          <w:b/>
        </w:rPr>
        <w:t>До 3 баллов</w:t>
      </w:r>
      <w:r>
        <w:rPr>
          <w:b/>
        </w:rPr>
        <w:t>.</w:t>
      </w:r>
    </w:p>
    <w:p w:rsidR="00431D8C" w:rsidRDefault="00431D8C" w:rsidP="00431D8C">
      <w:pPr>
        <w:pStyle w:val="ac"/>
        <w:ind w:firstLine="709"/>
        <w:jc w:val="both"/>
        <w:rPr>
          <w:b/>
          <w:sz w:val="28"/>
          <w:szCs w:val="28"/>
        </w:rPr>
      </w:pPr>
    </w:p>
    <w:p w:rsidR="00431D8C" w:rsidRPr="00354645" w:rsidRDefault="00431D8C" w:rsidP="00431D8C">
      <w:pPr>
        <w:pStyle w:val="ac"/>
        <w:ind w:firstLine="709"/>
        <w:jc w:val="both"/>
      </w:pPr>
      <w:r w:rsidRPr="00354645">
        <w:rPr>
          <w:b/>
        </w:rPr>
        <w:t>П. 3.1 Качество доклада (соответствие содержанию работы, полное раскрытие основных значимых положений работы)</w:t>
      </w:r>
      <w:r>
        <w:rPr>
          <w:b/>
        </w:rPr>
        <w:t>:</w:t>
      </w:r>
    </w:p>
    <w:p w:rsidR="00431D8C" w:rsidRPr="00354645" w:rsidRDefault="00431D8C" w:rsidP="00431D8C">
      <w:pPr>
        <w:pStyle w:val="ac"/>
        <w:ind w:firstLine="709"/>
        <w:jc w:val="both"/>
      </w:pPr>
      <w:r>
        <w:rPr>
          <w:b/>
        </w:rPr>
        <w:t xml:space="preserve">– </w:t>
      </w:r>
      <w:r w:rsidRPr="00354645">
        <w:rPr>
          <w:b/>
        </w:rPr>
        <w:t>4-5 баллов</w:t>
      </w:r>
      <w:r w:rsidRPr="00354645">
        <w:t xml:space="preserve"> выставляется за грамотно структурированный доклад, сделанный (в основном) «своими словами» с соблюдением регламента, хорошим научным языком с использование профессиональной терминологии, который полностью соответствует содержанию работы;</w:t>
      </w:r>
    </w:p>
    <w:p w:rsidR="00431D8C" w:rsidRPr="00354645" w:rsidRDefault="00431D8C" w:rsidP="00431D8C">
      <w:pPr>
        <w:pStyle w:val="ac"/>
        <w:ind w:firstLine="709"/>
        <w:jc w:val="both"/>
      </w:pPr>
      <w:r>
        <w:rPr>
          <w:b/>
        </w:rPr>
        <w:t xml:space="preserve">– </w:t>
      </w:r>
      <w:r w:rsidRPr="00354645">
        <w:rPr>
          <w:b/>
        </w:rPr>
        <w:t>2-3 балла</w:t>
      </w:r>
      <w:r w:rsidRPr="00354645">
        <w:t xml:space="preserve"> выставляется за хорошо структурированный в основном прочитанный доклад, сделанный с соблюдением регламента, хорошим научным языком, который в целом соответствует содержанию работы;</w:t>
      </w:r>
    </w:p>
    <w:p w:rsidR="00431D8C" w:rsidRPr="00354645" w:rsidRDefault="00431D8C" w:rsidP="00431D8C">
      <w:pPr>
        <w:pStyle w:val="ac"/>
        <w:ind w:firstLine="709"/>
        <w:jc w:val="both"/>
      </w:pPr>
      <w:r>
        <w:rPr>
          <w:b/>
        </w:rPr>
        <w:t xml:space="preserve">– </w:t>
      </w:r>
      <w:r w:rsidRPr="00354645">
        <w:rPr>
          <w:b/>
        </w:rPr>
        <w:t>0-1 балл</w:t>
      </w:r>
      <w:r w:rsidRPr="00354645">
        <w:t xml:space="preserve"> выставляется в случае, когда доклад недостаточно структурирован, регламент не соблюден, прочитан по бумаге.</w:t>
      </w:r>
    </w:p>
    <w:p w:rsidR="00431D8C" w:rsidRPr="00354645" w:rsidRDefault="00431D8C" w:rsidP="00431D8C">
      <w:pPr>
        <w:pStyle w:val="ac"/>
        <w:ind w:firstLine="709"/>
        <w:jc w:val="both"/>
      </w:pPr>
    </w:p>
    <w:p w:rsidR="00431D8C" w:rsidRPr="00354645" w:rsidRDefault="00431D8C" w:rsidP="00431D8C">
      <w:pPr>
        <w:pStyle w:val="ac"/>
        <w:ind w:firstLine="709"/>
        <w:jc w:val="both"/>
      </w:pPr>
      <w:r w:rsidRPr="00354645">
        <w:rPr>
          <w:b/>
        </w:rPr>
        <w:t>П. 3.2 Качество и использование презентационного материала (соответствие содержанию доклада, наглядность, достаточный объем)</w:t>
      </w:r>
      <w:r>
        <w:rPr>
          <w:b/>
        </w:rPr>
        <w:t>:</w:t>
      </w:r>
    </w:p>
    <w:p w:rsidR="00431D8C" w:rsidRPr="00354645" w:rsidRDefault="00431D8C" w:rsidP="00431D8C">
      <w:pPr>
        <w:pStyle w:val="ac"/>
        <w:ind w:firstLine="709"/>
        <w:jc w:val="both"/>
      </w:pPr>
      <w:r>
        <w:rPr>
          <w:b/>
        </w:rPr>
        <w:t xml:space="preserve">– </w:t>
      </w:r>
      <w:r w:rsidRPr="00354645">
        <w:rPr>
          <w:b/>
        </w:rPr>
        <w:t>4-5</w:t>
      </w:r>
      <w:r w:rsidRPr="00354645">
        <w:t xml:space="preserve"> </w:t>
      </w:r>
      <w:r w:rsidRPr="00354645">
        <w:rPr>
          <w:b/>
        </w:rPr>
        <w:t>баллов</w:t>
      </w:r>
      <w:r w:rsidRPr="00354645">
        <w:t xml:space="preserve"> выставляется в случае достаточного объема иллюстративного материала, в случае использования мультимедийной презентации, которая полностью раскрывает авторский вклад, хорошо иллюстрирует доклад, при отсутствии в нем существенных опечаток и технических погрешностей;</w:t>
      </w:r>
    </w:p>
    <w:p w:rsidR="00431D8C" w:rsidRPr="00354645" w:rsidRDefault="00431D8C" w:rsidP="00431D8C">
      <w:pPr>
        <w:pStyle w:val="ac"/>
        <w:ind w:firstLine="709"/>
        <w:jc w:val="both"/>
      </w:pPr>
      <w:r>
        <w:rPr>
          <w:b/>
        </w:rPr>
        <w:t xml:space="preserve">– </w:t>
      </w:r>
      <w:r w:rsidRPr="00354645">
        <w:rPr>
          <w:b/>
        </w:rPr>
        <w:t>2-3 балла</w:t>
      </w:r>
      <w:r w:rsidRPr="00354645">
        <w:t xml:space="preserve"> выставляется в случае малого объема иллюстративного материала (2-3 страницы), которые не отражают содержания работы и личного вклада автора в ее выполнение, небрежного выполнения иллюстративного материала;</w:t>
      </w:r>
    </w:p>
    <w:p w:rsidR="00431D8C" w:rsidRPr="00354645" w:rsidRDefault="00431D8C" w:rsidP="00431D8C">
      <w:pPr>
        <w:pStyle w:val="ac"/>
        <w:ind w:firstLine="709"/>
        <w:jc w:val="both"/>
      </w:pPr>
      <w:r>
        <w:rPr>
          <w:b/>
        </w:rPr>
        <w:t xml:space="preserve">– </w:t>
      </w:r>
      <w:r w:rsidRPr="00354645">
        <w:rPr>
          <w:b/>
        </w:rPr>
        <w:t>0-1 балл</w:t>
      </w:r>
      <w:r w:rsidRPr="00354645">
        <w:t xml:space="preserve"> выставляется в случае отсутствия иллюстративного материала, наличия в представленном материале грубых ошибок, частичного несоответствия иллюстративн</w:t>
      </w:r>
      <w:r>
        <w:t>ого материала содержанию работы.</w:t>
      </w:r>
    </w:p>
    <w:p w:rsidR="00431D8C" w:rsidRPr="00354645" w:rsidRDefault="00431D8C" w:rsidP="00431D8C">
      <w:pPr>
        <w:pStyle w:val="ac"/>
        <w:ind w:firstLine="709"/>
        <w:jc w:val="both"/>
      </w:pPr>
    </w:p>
    <w:p w:rsidR="00431D8C" w:rsidRPr="00354645" w:rsidRDefault="00431D8C" w:rsidP="00431D8C">
      <w:pPr>
        <w:pStyle w:val="ac"/>
        <w:ind w:firstLine="709"/>
        <w:jc w:val="both"/>
        <w:rPr>
          <w:b/>
        </w:rPr>
      </w:pPr>
      <w:r w:rsidRPr="00354645">
        <w:rPr>
          <w:b/>
        </w:rPr>
        <w:t>П. 3.3 Качество ответов на вопросы (полнота, глубина, оригинальность мышления)</w:t>
      </w:r>
      <w:r>
        <w:rPr>
          <w:b/>
        </w:rPr>
        <w:t>.</w:t>
      </w:r>
    </w:p>
    <w:p w:rsidR="00431D8C" w:rsidRPr="00354645" w:rsidRDefault="00431D8C" w:rsidP="00431D8C">
      <w:pPr>
        <w:pStyle w:val="ac"/>
        <w:ind w:firstLine="709"/>
        <w:jc w:val="both"/>
      </w:pPr>
      <w:r w:rsidRPr="00354645">
        <w:t xml:space="preserve">Баллы выставляются пропорционально количеству вопросов, на которые были даны ответы. Учитывая, что, как правило, на защите задается не менее 6 вопросов обучающемуся, то каждый заданный вопрос оценивается в соответствии со следующей шкалой: </w:t>
      </w:r>
    </w:p>
    <w:p w:rsidR="00431D8C" w:rsidRPr="00354645" w:rsidRDefault="00431D8C" w:rsidP="00431D8C">
      <w:pPr>
        <w:pStyle w:val="ac"/>
        <w:ind w:firstLine="709"/>
        <w:jc w:val="both"/>
      </w:pPr>
      <w:r>
        <w:rPr>
          <w:b/>
        </w:rPr>
        <w:t xml:space="preserve">– </w:t>
      </w:r>
      <w:r w:rsidRPr="00354645">
        <w:rPr>
          <w:b/>
        </w:rPr>
        <w:t>50-60 баллов</w:t>
      </w:r>
      <w:r w:rsidRPr="00354645">
        <w:t xml:space="preserve"> выставляется за развернутый, обоснованный ответ, при котором при обосновании собственной позиции делаются ссылки на мнение различных авторов по проблеме, коротко излагается зарубежный и отечественный опыт, приводятся практические примеры. При этом ответ по существу является правильным;</w:t>
      </w:r>
    </w:p>
    <w:p w:rsidR="00431D8C" w:rsidRPr="00354645" w:rsidRDefault="00431D8C" w:rsidP="00431D8C">
      <w:pPr>
        <w:pStyle w:val="ac"/>
        <w:ind w:firstLine="709"/>
        <w:jc w:val="both"/>
      </w:pPr>
      <w:r>
        <w:rPr>
          <w:b/>
        </w:rPr>
        <w:t xml:space="preserve">– </w:t>
      </w:r>
      <w:r w:rsidRPr="00354645">
        <w:rPr>
          <w:b/>
        </w:rPr>
        <w:t>40-49 баллов</w:t>
      </w:r>
      <w:r w:rsidRPr="00354645">
        <w:t xml:space="preserve"> выставляется за подробный, обоснованный ответ, при котором при обосновании собственной позиции делаются ссылки на мнение различных авторов по проблеме, коротко излагается отечественный опыт. При этом ответ по существу является правильным;</w:t>
      </w:r>
    </w:p>
    <w:p w:rsidR="00431D8C" w:rsidRPr="00354645" w:rsidRDefault="00431D8C" w:rsidP="00431D8C">
      <w:pPr>
        <w:pStyle w:val="ac"/>
        <w:ind w:firstLine="709"/>
        <w:jc w:val="both"/>
      </w:pPr>
      <w:r>
        <w:rPr>
          <w:b/>
        </w:rPr>
        <w:t xml:space="preserve">– </w:t>
      </w:r>
      <w:r w:rsidRPr="00354645">
        <w:rPr>
          <w:b/>
        </w:rPr>
        <w:t>44-48 баллов</w:t>
      </w:r>
      <w:r w:rsidRPr="00354645">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431D8C" w:rsidRPr="00354645" w:rsidRDefault="00431D8C" w:rsidP="00431D8C">
      <w:pPr>
        <w:pStyle w:val="ac"/>
        <w:ind w:firstLine="709"/>
        <w:jc w:val="both"/>
      </w:pPr>
      <w:r>
        <w:rPr>
          <w:b/>
        </w:rPr>
        <w:lastRenderedPageBreak/>
        <w:t xml:space="preserve">– </w:t>
      </w:r>
      <w:r w:rsidRPr="00354645">
        <w:rPr>
          <w:b/>
        </w:rPr>
        <w:t>43-36 балла</w:t>
      </w:r>
      <w:r w:rsidRPr="00354645">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431D8C" w:rsidRPr="00354645" w:rsidRDefault="00431D8C" w:rsidP="00431D8C">
      <w:pPr>
        <w:pStyle w:val="ac"/>
        <w:ind w:firstLine="709"/>
        <w:jc w:val="both"/>
      </w:pPr>
      <w:r>
        <w:rPr>
          <w:b/>
        </w:rPr>
        <w:t xml:space="preserve">– </w:t>
      </w:r>
      <w:r w:rsidRPr="00354645">
        <w:rPr>
          <w:b/>
        </w:rPr>
        <w:t>20-35 балла</w:t>
      </w:r>
      <w:r w:rsidRPr="00354645">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w:t>
      </w:r>
      <w:r>
        <w:t> </w:t>
      </w:r>
      <w:r w:rsidRPr="00354645">
        <w:t>п.;</w:t>
      </w:r>
    </w:p>
    <w:p w:rsidR="00431D8C" w:rsidRPr="00354645" w:rsidRDefault="00431D8C" w:rsidP="00431D8C">
      <w:pPr>
        <w:pStyle w:val="ac"/>
        <w:ind w:firstLine="709"/>
        <w:jc w:val="both"/>
      </w:pPr>
      <w:r>
        <w:rPr>
          <w:b/>
        </w:rPr>
        <w:t xml:space="preserve">– </w:t>
      </w:r>
      <w:r w:rsidRPr="00354645">
        <w:rPr>
          <w:b/>
        </w:rPr>
        <w:t>0 баллов</w:t>
      </w:r>
      <w:r w:rsidRPr="00354645">
        <w:t xml:space="preserve"> выставляется в случае отсутствия ответа на вопрос.</w:t>
      </w:r>
    </w:p>
    <w:p w:rsidR="00431D8C" w:rsidRDefault="00431D8C" w:rsidP="00431D8C">
      <w:pPr>
        <w:suppressAutoHyphens/>
        <w:spacing w:before="240" w:after="120"/>
        <w:jc w:val="center"/>
      </w:pPr>
      <w:r>
        <w:rPr>
          <w:b/>
          <w:sz w:val="28"/>
        </w:rPr>
        <w:t>5. Литература</w:t>
      </w:r>
    </w:p>
    <w:p w:rsidR="00431D8C" w:rsidRPr="00623762" w:rsidRDefault="00431D8C" w:rsidP="00431D8C">
      <w:pPr>
        <w:suppressAutoHyphens/>
        <w:spacing w:before="120" w:after="120"/>
        <w:jc w:val="center"/>
        <w:rPr>
          <w:sz w:val="24"/>
          <w:szCs w:val="24"/>
        </w:rPr>
      </w:pPr>
      <w:r w:rsidRPr="00623762">
        <w:rPr>
          <w:b/>
          <w:sz w:val="24"/>
          <w:szCs w:val="24"/>
        </w:rPr>
        <w:t>Защита ВКР, включая подготовку к процедуре защиты и процедуру защиты</w:t>
      </w:r>
    </w:p>
    <w:p w:rsidR="00431D8C" w:rsidRDefault="00431D8C" w:rsidP="00431D8C">
      <w:pPr>
        <w:ind w:firstLine="709"/>
      </w:pPr>
      <w:r>
        <w:rPr>
          <w:b/>
          <w:sz w:val="24"/>
        </w:rPr>
        <w:t>а) основная литература:</w:t>
      </w:r>
    </w:p>
    <w:p w:rsidR="00F35C1C" w:rsidRPr="00431D8C" w:rsidRDefault="00431D8C" w:rsidP="00431D8C">
      <w:pPr>
        <w:ind w:firstLine="709"/>
        <w:jc w:val="both"/>
        <w:rPr>
          <w:sz w:val="24"/>
          <w:szCs w:val="24"/>
        </w:rPr>
      </w:pPr>
      <w:r w:rsidRPr="00431D8C">
        <w:rPr>
          <w:sz w:val="24"/>
          <w:szCs w:val="24"/>
        </w:rPr>
        <w:t>1. Василенко И. А. Государстве</w:t>
      </w:r>
      <w:r>
        <w:rPr>
          <w:sz w:val="24"/>
          <w:szCs w:val="24"/>
        </w:rPr>
        <w:t>нное и муниципальное управление :</w:t>
      </w:r>
      <w:r w:rsidRPr="00431D8C">
        <w:rPr>
          <w:sz w:val="24"/>
          <w:szCs w:val="24"/>
        </w:rPr>
        <w:t xml:space="preserve"> учебник для бакалавров</w:t>
      </w:r>
      <w:r>
        <w:rPr>
          <w:sz w:val="24"/>
          <w:szCs w:val="24"/>
        </w:rPr>
        <w:t xml:space="preserve"> </w:t>
      </w:r>
      <w:r w:rsidRPr="00431D8C">
        <w:rPr>
          <w:sz w:val="24"/>
          <w:szCs w:val="24"/>
        </w:rPr>
        <w:t>/ И. А. Василенко.</w:t>
      </w:r>
      <w:r>
        <w:rPr>
          <w:sz w:val="24"/>
          <w:szCs w:val="24"/>
        </w:rPr>
        <w:t xml:space="preserve"> – </w:t>
      </w:r>
      <w:r w:rsidRPr="00431D8C">
        <w:rPr>
          <w:sz w:val="24"/>
          <w:szCs w:val="24"/>
        </w:rPr>
        <w:t>5-е изд., перераб. и доп.</w:t>
      </w:r>
      <w:r>
        <w:rPr>
          <w:sz w:val="24"/>
          <w:szCs w:val="24"/>
        </w:rPr>
        <w:t xml:space="preserve"> –</w:t>
      </w:r>
      <w:r w:rsidRPr="00431D8C">
        <w:rPr>
          <w:sz w:val="24"/>
          <w:szCs w:val="24"/>
        </w:rPr>
        <w:t xml:space="preserve"> М</w:t>
      </w:r>
      <w:r>
        <w:rPr>
          <w:sz w:val="24"/>
          <w:szCs w:val="24"/>
        </w:rPr>
        <w:t xml:space="preserve">осква </w:t>
      </w:r>
      <w:r w:rsidRPr="00431D8C">
        <w:rPr>
          <w:sz w:val="24"/>
          <w:szCs w:val="24"/>
        </w:rPr>
        <w:t>: Юрайт, 2013.</w:t>
      </w:r>
      <w:r>
        <w:rPr>
          <w:sz w:val="24"/>
          <w:szCs w:val="24"/>
        </w:rPr>
        <w:t xml:space="preserve"> – </w:t>
      </w:r>
      <w:r w:rsidRPr="00431D8C">
        <w:rPr>
          <w:sz w:val="24"/>
          <w:szCs w:val="24"/>
        </w:rPr>
        <w:t>495 с.</w:t>
      </w:r>
    </w:p>
    <w:p w:rsidR="00F35C1C" w:rsidRPr="00431D8C" w:rsidRDefault="00431D8C" w:rsidP="00431D8C">
      <w:pPr>
        <w:ind w:firstLine="709"/>
        <w:jc w:val="both"/>
        <w:rPr>
          <w:sz w:val="24"/>
          <w:szCs w:val="24"/>
        </w:rPr>
      </w:pPr>
      <w:r w:rsidRPr="00431D8C">
        <w:rPr>
          <w:sz w:val="24"/>
          <w:szCs w:val="24"/>
        </w:rPr>
        <w:t>2. Смотрицкая И. Государственные закупки в системе взаимоотношений государства и рынка</w:t>
      </w:r>
      <w:r w:rsidR="00FF2DCB">
        <w:rPr>
          <w:sz w:val="24"/>
          <w:szCs w:val="24"/>
        </w:rPr>
        <w:t xml:space="preserve"> </w:t>
      </w:r>
      <w:r w:rsidRPr="00431D8C">
        <w:rPr>
          <w:sz w:val="24"/>
          <w:szCs w:val="24"/>
        </w:rPr>
        <w:t>/ И. Смотрицкая, С. Черных</w:t>
      </w:r>
      <w:r w:rsidR="00FF2DCB">
        <w:rPr>
          <w:sz w:val="24"/>
          <w:szCs w:val="24"/>
        </w:rPr>
        <w:t xml:space="preserve"> </w:t>
      </w:r>
      <w:r w:rsidRPr="00431D8C">
        <w:rPr>
          <w:sz w:val="24"/>
          <w:szCs w:val="24"/>
        </w:rPr>
        <w:t>// Общество и экономика</w:t>
      </w:r>
      <w:r w:rsidR="00FF2DCB">
        <w:rPr>
          <w:sz w:val="24"/>
          <w:szCs w:val="24"/>
        </w:rPr>
        <w:t>.</w:t>
      </w:r>
    </w:p>
    <w:p w:rsidR="00F35C1C" w:rsidRPr="00431D8C" w:rsidRDefault="00431D8C" w:rsidP="00431D8C">
      <w:pPr>
        <w:ind w:firstLine="709"/>
        <w:jc w:val="both"/>
        <w:rPr>
          <w:sz w:val="24"/>
          <w:szCs w:val="24"/>
        </w:rPr>
      </w:pPr>
      <w:r w:rsidRPr="00431D8C">
        <w:rPr>
          <w:sz w:val="24"/>
          <w:szCs w:val="24"/>
        </w:rPr>
        <w:t>3. Бабич А. М. Государственные и муниципальные финансы</w:t>
      </w:r>
      <w:r w:rsidR="00FF2DCB">
        <w:rPr>
          <w:sz w:val="24"/>
          <w:szCs w:val="24"/>
        </w:rPr>
        <w:t xml:space="preserve"> :</w:t>
      </w:r>
      <w:r w:rsidRPr="00431D8C">
        <w:rPr>
          <w:sz w:val="24"/>
          <w:szCs w:val="24"/>
        </w:rPr>
        <w:t xml:space="preserve"> учебник для вузов</w:t>
      </w:r>
      <w:r w:rsidR="00FF2DCB">
        <w:rPr>
          <w:sz w:val="24"/>
          <w:szCs w:val="24"/>
        </w:rPr>
        <w:t xml:space="preserve"> </w:t>
      </w:r>
      <w:r w:rsidRPr="00431D8C">
        <w:rPr>
          <w:sz w:val="24"/>
          <w:szCs w:val="24"/>
        </w:rPr>
        <w:t xml:space="preserve">/ </w:t>
      </w:r>
      <w:r w:rsidR="00FF2DCB">
        <w:rPr>
          <w:sz w:val="24"/>
          <w:szCs w:val="24"/>
        </w:rPr>
        <w:t>А. М </w:t>
      </w:r>
      <w:r w:rsidRPr="00431D8C">
        <w:rPr>
          <w:sz w:val="24"/>
          <w:szCs w:val="24"/>
        </w:rPr>
        <w:t xml:space="preserve">Бабич, </w:t>
      </w:r>
      <w:r w:rsidR="00FF2DCB">
        <w:rPr>
          <w:sz w:val="24"/>
          <w:szCs w:val="24"/>
        </w:rPr>
        <w:t xml:space="preserve">Л. Н. </w:t>
      </w:r>
      <w:r w:rsidRPr="00431D8C">
        <w:rPr>
          <w:sz w:val="24"/>
          <w:szCs w:val="24"/>
        </w:rPr>
        <w:t>Павлова</w:t>
      </w:r>
      <w:r w:rsidR="00FF2DCB">
        <w:rPr>
          <w:sz w:val="24"/>
          <w:szCs w:val="24"/>
        </w:rPr>
        <w:t>. –</w:t>
      </w:r>
      <w:r w:rsidRPr="00431D8C">
        <w:rPr>
          <w:sz w:val="24"/>
          <w:szCs w:val="24"/>
        </w:rPr>
        <w:t xml:space="preserve"> М</w:t>
      </w:r>
      <w:r w:rsidR="00FF2DCB">
        <w:rPr>
          <w:sz w:val="24"/>
          <w:szCs w:val="24"/>
        </w:rPr>
        <w:t xml:space="preserve">осква : ЮНИТИ, 2001. – </w:t>
      </w:r>
      <w:r w:rsidRPr="00431D8C">
        <w:rPr>
          <w:sz w:val="24"/>
          <w:szCs w:val="24"/>
        </w:rPr>
        <w:t>687 с.</w:t>
      </w:r>
    </w:p>
    <w:p w:rsidR="00F35C1C" w:rsidRPr="00431D8C" w:rsidRDefault="00431D8C" w:rsidP="00431D8C">
      <w:pPr>
        <w:ind w:firstLine="709"/>
        <w:jc w:val="both"/>
        <w:rPr>
          <w:sz w:val="24"/>
          <w:szCs w:val="24"/>
        </w:rPr>
      </w:pPr>
      <w:r w:rsidRPr="00431D8C">
        <w:rPr>
          <w:sz w:val="24"/>
          <w:szCs w:val="24"/>
        </w:rPr>
        <w:t>4. Информационные системы и технологии и в экономике и управлении</w:t>
      </w:r>
      <w:r w:rsidR="00FF2DCB">
        <w:rPr>
          <w:sz w:val="24"/>
          <w:szCs w:val="24"/>
        </w:rPr>
        <w:t xml:space="preserve"> :</w:t>
      </w:r>
      <w:r w:rsidRPr="00431D8C">
        <w:rPr>
          <w:sz w:val="24"/>
          <w:szCs w:val="24"/>
        </w:rPr>
        <w:t xml:space="preserve"> учебник </w:t>
      </w:r>
      <w:r w:rsidR="00FF2DCB">
        <w:rPr>
          <w:sz w:val="24"/>
          <w:szCs w:val="24"/>
        </w:rPr>
        <w:t>/ В. </w:t>
      </w:r>
      <w:r w:rsidRPr="00431D8C">
        <w:rPr>
          <w:sz w:val="24"/>
          <w:szCs w:val="24"/>
        </w:rPr>
        <w:t>В. Трофимов [и др.].</w:t>
      </w:r>
      <w:r w:rsidR="00FF2DCB">
        <w:rPr>
          <w:sz w:val="24"/>
          <w:szCs w:val="24"/>
        </w:rPr>
        <w:t xml:space="preserve"> – </w:t>
      </w:r>
      <w:r w:rsidR="00FF2DCB" w:rsidRPr="00431D8C">
        <w:rPr>
          <w:sz w:val="24"/>
          <w:szCs w:val="24"/>
        </w:rPr>
        <w:t>3-е изд., перераб. и доп.</w:t>
      </w:r>
      <w:r w:rsidR="00FF2DCB">
        <w:rPr>
          <w:sz w:val="24"/>
          <w:szCs w:val="24"/>
        </w:rPr>
        <w:t xml:space="preserve"> –</w:t>
      </w:r>
      <w:r w:rsidRPr="00431D8C">
        <w:rPr>
          <w:sz w:val="24"/>
          <w:szCs w:val="24"/>
        </w:rPr>
        <w:t xml:space="preserve"> М</w:t>
      </w:r>
      <w:r w:rsidR="00FF2DCB">
        <w:rPr>
          <w:sz w:val="24"/>
          <w:szCs w:val="24"/>
        </w:rPr>
        <w:t xml:space="preserve">осква </w:t>
      </w:r>
      <w:r w:rsidRPr="00431D8C">
        <w:rPr>
          <w:sz w:val="24"/>
          <w:szCs w:val="24"/>
        </w:rPr>
        <w:t>: Юрайт, 2011.</w:t>
      </w:r>
      <w:r w:rsidR="00FF2DCB">
        <w:rPr>
          <w:sz w:val="24"/>
          <w:szCs w:val="24"/>
        </w:rPr>
        <w:t xml:space="preserve"> – </w:t>
      </w:r>
      <w:r w:rsidRPr="00431D8C">
        <w:rPr>
          <w:sz w:val="24"/>
          <w:szCs w:val="24"/>
        </w:rPr>
        <w:t>521 с.</w:t>
      </w:r>
    </w:p>
    <w:p w:rsidR="00F35C1C" w:rsidRPr="00431D8C" w:rsidRDefault="00431D8C" w:rsidP="00431D8C">
      <w:pPr>
        <w:ind w:firstLine="709"/>
        <w:jc w:val="both"/>
        <w:rPr>
          <w:sz w:val="24"/>
          <w:szCs w:val="24"/>
        </w:rPr>
      </w:pPr>
      <w:r w:rsidRPr="00431D8C">
        <w:rPr>
          <w:sz w:val="24"/>
          <w:szCs w:val="24"/>
        </w:rPr>
        <w:t>5. Логинов В. Н. Информационные технологии управления</w:t>
      </w:r>
      <w:r w:rsidR="00FF2DCB">
        <w:rPr>
          <w:sz w:val="24"/>
          <w:szCs w:val="24"/>
        </w:rPr>
        <w:t xml:space="preserve"> :</w:t>
      </w:r>
      <w:r w:rsidRPr="00431D8C">
        <w:rPr>
          <w:sz w:val="24"/>
          <w:szCs w:val="24"/>
        </w:rPr>
        <w:t xml:space="preserve"> учеб. пособие [для вузов]</w:t>
      </w:r>
      <w:r w:rsidR="00FF2DCB">
        <w:rPr>
          <w:sz w:val="24"/>
          <w:szCs w:val="24"/>
        </w:rPr>
        <w:t> </w:t>
      </w:r>
      <w:r w:rsidRPr="00431D8C">
        <w:rPr>
          <w:sz w:val="24"/>
          <w:szCs w:val="24"/>
        </w:rPr>
        <w:t>/ В. Н Логинов.</w:t>
      </w:r>
      <w:r w:rsidR="00FF2DCB">
        <w:rPr>
          <w:sz w:val="24"/>
          <w:szCs w:val="24"/>
        </w:rPr>
        <w:t xml:space="preserve"> – </w:t>
      </w:r>
      <w:r w:rsidR="00FF2DCB" w:rsidRPr="00431D8C">
        <w:rPr>
          <w:sz w:val="24"/>
          <w:szCs w:val="24"/>
        </w:rPr>
        <w:t>3-е изд., стер.</w:t>
      </w:r>
      <w:r w:rsidR="00FF2DCB">
        <w:rPr>
          <w:sz w:val="24"/>
          <w:szCs w:val="24"/>
        </w:rPr>
        <w:t xml:space="preserve"> –</w:t>
      </w:r>
      <w:r w:rsidRPr="00431D8C">
        <w:rPr>
          <w:sz w:val="24"/>
          <w:szCs w:val="24"/>
        </w:rPr>
        <w:t xml:space="preserve"> М</w:t>
      </w:r>
      <w:r w:rsidR="00FF2DCB">
        <w:rPr>
          <w:sz w:val="24"/>
          <w:szCs w:val="24"/>
        </w:rPr>
        <w:t xml:space="preserve">осква </w:t>
      </w:r>
      <w:r w:rsidRPr="00431D8C">
        <w:rPr>
          <w:sz w:val="24"/>
          <w:szCs w:val="24"/>
        </w:rPr>
        <w:t>: КноРус, 2013.</w:t>
      </w:r>
      <w:r w:rsidR="00FF2DCB">
        <w:rPr>
          <w:sz w:val="24"/>
          <w:szCs w:val="24"/>
        </w:rPr>
        <w:t xml:space="preserve"> – </w:t>
      </w:r>
      <w:r w:rsidRPr="00431D8C">
        <w:rPr>
          <w:sz w:val="24"/>
          <w:szCs w:val="24"/>
        </w:rPr>
        <w:t>239 с.</w:t>
      </w:r>
    </w:p>
    <w:p w:rsidR="00F35C1C" w:rsidRPr="00431D8C" w:rsidRDefault="00431D8C" w:rsidP="00431D8C">
      <w:pPr>
        <w:ind w:firstLine="709"/>
        <w:jc w:val="both"/>
        <w:rPr>
          <w:sz w:val="24"/>
          <w:szCs w:val="24"/>
        </w:rPr>
      </w:pPr>
      <w:r w:rsidRPr="00431D8C">
        <w:rPr>
          <w:sz w:val="24"/>
          <w:szCs w:val="24"/>
        </w:rPr>
        <w:t>6. Кныш М. И. Конкурентные стратегии</w:t>
      </w:r>
      <w:r w:rsidR="00FF2DCB">
        <w:rPr>
          <w:sz w:val="24"/>
          <w:szCs w:val="24"/>
        </w:rPr>
        <w:t xml:space="preserve"> :</w:t>
      </w:r>
      <w:r w:rsidRPr="00431D8C">
        <w:rPr>
          <w:sz w:val="24"/>
          <w:szCs w:val="24"/>
        </w:rPr>
        <w:t xml:space="preserve"> учеб</w:t>
      </w:r>
      <w:r w:rsidR="00FF2DCB">
        <w:rPr>
          <w:sz w:val="24"/>
          <w:szCs w:val="24"/>
        </w:rPr>
        <w:t>.</w:t>
      </w:r>
      <w:r w:rsidRPr="00431D8C">
        <w:rPr>
          <w:sz w:val="24"/>
          <w:szCs w:val="24"/>
        </w:rPr>
        <w:t xml:space="preserve"> пособие/ </w:t>
      </w:r>
      <w:r w:rsidR="00FF2DCB">
        <w:rPr>
          <w:sz w:val="24"/>
          <w:szCs w:val="24"/>
        </w:rPr>
        <w:t xml:space="preserve">М. И. </w:t>
      </w:r>
      <w:r w:rsidRPr="00431D8C">
        <w:rPr>
          <w:sz w:val="24"/>
          <w:szCs w:val="24"/>
        </w:rPr>
        <w:t>Кныш.</w:t>
      </w:r>
      <w:r w:rsidR="00FF2DCB">
        <w:rPr>
          <w:sz w:val="24"/>
          <w:szCs w:val="24"/>
        </w:rPr>
        <w:t xml:space="preserve"> –</w:t>
      </w:r>
      <w:r w:rsidRPr="00431D8C">
        <w:rPr>
          <w:sz w:val="24"/>
          <w:szCs w:val="24"/>
        </w:rPr>
        <w:t xml:space="preserve"> С</w:t>
      </w:r>
      <w:r w:rsidR="00FF2DCB">
        <w:rPr>
          <w:sz w:val="24"/>
          <w:szCs w:val="24"/>
        </w:rPr>
        <w:t xml:space="preserve">анкт-Петербург </w:t>
      </w:r>
      <w:r w:rsidRPr="00431D8C">
        <w:rPr>
          <w:sz w:val="24"/>
          <w:szCs w:val="24"/>
        </w:rPr>
        <w:t>: Б. и., 2000.</w:t>
      </w:r>
      <w:r w:rsidR="00FF2DCB">
        <w:rPr>
          <w:sz w:val="24"/>
          <w:szCs w:val="24"/>
        </w:rPr>
        <w:t xml:space="preserve"> – </w:t>
      </w:r>
      <w:r w:rsidRPr="00431D8C">
        <w:rPr>
          <w:sz w:val="24"/>
          <w:szCs w:val="24"/>
        </w:rPr>
        <w:t>284 с.</w:t>
      </w:r>
    </w:p>
    <w:p w:rsidR="00F35C1C" w:rsidRPr="00431D8C" w:rsidRDefault="00431D8C" w:rsidP="00431D8C">
      <w:pPr>
        <w:ind w:firstLine="709"/>
        <w:jc w:val="both"/>
        <w:rPr>
          <w:sz w:val="24"/>
          <w:szCs w:val="24"/>
        </w:rPr>
      </w:pPr>
      <w:r w:rsidRPr="00431D8C">
        <w:rPr>
          <w:sz w:val="24"/>
          <w:szCs w:val="24"/>
        </w:rPr>
        <w:t>7. Контрактная система в сфере закупок: что нового?</w:t>
      </w:r>
      <w:r w:rsidR="00FF2DCB">
        <w:rPr>
          <w:sz w:val="24"/>
          <w:szCs w:val="24"/>
        </w:rPr>
        <w:t xml:space="preserve"> </w:t>
      </w:r>
      <w:r w:rsidRPr="00431D8C">
        <w:rPr>
          <w:sz w:val="24"/>
          <w:szCs w:val="24"/>
        </w:rPr>
        <w:t xml:space="preserve">// </w:t>
      </w:r>
      <w:r w:rsidR="00FF2DCB">
        <w:rPr>
          <w:sz w:val="24"/>
          <w:szCs w:val="24"/>
        </w:rPr>
        <w:t>Название</w:t>
      </w:r>
      <w:r w:rsidRPr="00431D8C">
        <w:rPr>
          <w:sz w:val="24"/>
          <w:szCs w:val="24"/>
        </w:rPr>
        <w:t xml:space="preserve"> журнала</w:t>
      </w:r>
      <w:r w:rsidR="00FF2DCB">
        <w:rPr>
          <w:sz w:val="24"/>
          <w:szCs w:val="24"/>
        </w:rPr>
        <w:t>. – 2015. – № 7. –</w:t>
      </w:r>
      <w:r w:rsidRPr="00431D8C">
        <w:rPr>
          <w:sz w:val="24"/>
          <w:szCs w:val="24"/>
        </w:rPr>
        <w:t xml:space="preserve"> С. 24</w:t>
      </w:r>
      <w:r w:rsidR="00FF2DCB">
        <w:rPr>
          <w:sz w:val="24"/>
          <w:szCs w:val="24"/>
        </w:rPr>
        <w:t>–</w:t>
      </w:r>
      <w:r w:rsidRPr="00431D8C">
        <w:rPr>
          <w:sz w:val="24"/>
          <w:szCs w:val="24"/>
        </w:rPr>
        <w:t>27</w:t>
      </w:r>
      <w:r w:rsidR="00FF2DCB">
        <w:rPr>
          <w:sz w:val="24"/>
          <w:szCs w:val="24"/>
        </w:rPr>
        <w:t>.</w:t>
      </w:r>
    </w:p>
    <w:p w:rsidR="00F35C1C" w:rsidRPr="00431D8C" w:rsidRDefault="00431D8C" w:rsidP="00431D8C">
      <w:pPr>
        <w:ind w:firstLine="709"/>
        <w:jc w:val="both"/>
        <w:rPr>
          <w:sz w:val="24"/>
          <w:szCs w:val="24"/>
        </w:rPr>
      </w:pPr>
      <w:r w:rsidRPr="00431D8C">
        <w:rPr>
          <w:sz w:val="24"/>
          <w:szCs w:val="24"/>
        </w:rPr>
        <w:t>8. Контрактная система в схемах и таблицах</w:t>
      </w:r>
      <w:r w:rsidR="00FF2DCB">
        <w:rPr>
          <w:sz w:val="24"/>
          <w:szCs w:val="24"/>
        </w:rPr>
        <w:t xml:space="preserve"> :</w:t>
      </w:r>
      <w:r w:rsidRPr="00431D8C">
        <w:rPr>
          <w:sz w:val="24"/>
          <w:szCs w:val="24"/>
        </w:rPr>
        <w:t xml:space="preserve"> учеб. пособие. </w:t>
      </w:r>
      <w:r w:rsidR="00FF2DCB">
        <w:rPr>
          <w:sz w:val="24"/>
          <w:szCs w:val="24"/>
        </w:rPr>
        <w:t xml:space="preserve">– </w:t>
      </w:r>
      <w:r w:rsidRPr="00431D8C">
        <w:rPr>
          <w:sz w:val="24"/>
          <w:szCs w:val="24"/>
        </w:rPr>
        <w:t>4-е изд., перераб. и доп.</w:t>
      </w:r>
      <w:r w:rsidR="00FF2DCB">
        <w:rPr>
          <w:sz w:val="24"/>
          <w:szCs w:val="24"/>
        </w:rPr>
        <w:t> –</w:t>
      </w:r>
      <w:r w:rsidRPr="00431D8C">
        <w:rPr>
          <w:sz w:val="24"/>
          <w:szCs w:val="24"/>
        </w:rPr>
        <w:t xml:space="preserve"> Иркутск</w:t>
      </w:r>
      <w:r w:rsidR="00FF2DCB">
        <w:rPr>
          <w:sz w:val="24"/>
          <w:szCs w:val="24"/>
        </w:rPr>
        <w:t xml:space="preserve"> </w:t>
      </w:r>
      <w:r w:rsidRPr="00431D8C">
        <w:rPr>
          <w:sz w:val="24"/>
          <w:szCs w:val="24"/>
        </w:rPr>
        <w:t>: Изд-во БГУЭП, 2014.</w:t>
      </w:r>
      <w:r w:rsidR="00FF2DCB">
        <w:rPr>
          <w:sz w:val="24"/>
          <w:szCs w:val="24"/>
        </w:rPr>
        <w:t xml:space="preserve"> – </w:t>
      </w:r>
      <w:r w:rsidRPr="00431D8C">
        <w:rPr>
          <w:sz w:val="24"/>
          <w:szCs w:val="24"/>
        </w:rPr>
        <w:t>352 с.</w:t>
      </w:r>
    </w:p>
    <w:p w:rsidR="00F35C1C" w:rsidRPr="00431D8C" w:rsidRDefault="00431D8C" w:rsidP="00431D8C">
      <w:pPr>
        <w:ind w:firstLine="709"/>
        <w:jc w:val="both"/>
        <w:rPr>
          <w:sz w:val="24"/>
          <w:szCs w:val="24"/>
        </w:rPr>
      </w:pPr>
      <w:r w:rsidRPr="00431D8C">
        <w:rPr>
          <w:sz w:val="24"/>
          <w:szCs w:val="24"/>
        </w:rPr>
        <w:t>9. Сергеев В. И. Логистика снабжения</w:t>
      </w:r>
      <w:r w:rsidR="00FF2DCB">
        <w:rPr>
          <w:sz w:val="24"/>
          <w:szCs w:val="24"/>
        </w:rPr>
        <w:t xml:space="preserve"> : </w:t>
      </w:r>
      <w:r w:rsidRPr="00431D8C">
        <w:rPr>
          <w:sz w:val="24"/>
          <w:szCs w:val="24"/>
        </w:rPr>
        <w:t xml:space="preserve">учебник для бакалавриата и магистратуры </w:t>
      </w:r>
      <w:r w:rsidR="00FF2DCB">
        <w:rPr>
          <w:sz w:val="24"/>
          <w:szCs w:val="24"/>
        </w:rPr>
        <w:t>/ В. </w:t>
      </w:r>
      <w:r w:rsidRPr="00431D8C">
        <w:rPr>
          <w:sz w:val="24"/>
          <w:szCs w:val="24"/>
        </w:rPr>
        <w:t>И. Сергеев, И. П. Эльяшевич.</w:t>
      </w:r>
      <w:r w:rsidR="00FF2DCB">
        <w:rPr>
          <w:sz w:val="24"/>
          <w:szCs w:val="24"/>
        </w:rPr>
        <w:t xml:space="preserve"> – </w:t>
      </w:r>
      <w:r w:rsidR="00FF2DCB" w:rsidRPr="00431D8C">
        <w:rPr>
          <w:sz w:val="24"/>
          <w:szCs w:val="24"/>
        </w:rPr>
        <w:t>2-е изд., перераб. и доп.</w:t>
      </w:r>
      <w:r w:rsidR="00FF2DCB">
        <w:rPr>
          <w:sz w:val="24"/>
          <w:szCs w:val="24"/>
        </w:rPr>
        <w:t xml:space="preserve"> –</w:t>
      </w:r>
      <w:r w:rsidRPr="00431D8C">
        <w:rPr>
          <w:sz w:val="24"/>
          <w:szCs w:val="24"/>
        </w:rPr>
        <w:t xml:space="preserve"> М</w:t>
      </w:r>
      <w:r w:rsidR="00FF2DCB">
        <w:rPr>
          <w:sz w:val="24"/>
          <w:szCs w:val="24"/>
        </w:rPr>
        <w:t xml:space="preserve">осква </w:t>
      </w:r>
      <w:r w:rsidRPr="00431D8C">
        <w:rPr>
          <w:sz w:val="24"/>
          <w:szCs w:val="24"/>
        </w:rPr>
        <w:t>: Юрайт, 2014.</w:t>
      </w:r>
      <w:r w:rsidR="00FF2DCB">
        <w:rPr>
          <w:sz w:val="24"/>
          <w:szCs w:val="24"/>
        </w:rPr>
        <w:t xml:space="preserve"> – </w:t>
      </w:r>
      <w:r w:rsidRPr="00431D8C">
        <w:rPr>
          <w:sz w:val="24"/>
          <w:szCs w:val="24"/>
        </w:rPr>
        <w:t>523 с.</w:t>
      </w:r>
    </w:p>
    <w:p w:rsidR="00F35C1C" w:rsidRPr="00431D8C" w:rsidRDefault="00431D8C" w:rsidP="00431D8C">
      <w:pPr>
        <w:ind w:firstLine="709"/>
        <w:jc w:val="both"/>
        <w:rPr>
          <w:sz w:val="24"/>
          <w:szCs w:val="24"/>
        </w:rPr>
      </w:pPr>
      <w:r w:rsidRPr="00431D8C">
        <w:rPr>
          <w:sz w:val="24"/>
          <w:szCs w:val="24"/>
        </w:rPr>
        <w:t>10. Волгин В. В. Логистические ловушки и решения в договорах. справочник предпринимателя / В. В. Волгин</w:t>
      </w:r>
      <w:r w:rsidR="00FF2DCB">
        <w:rPr>
          <w:sz w:val="24"/>
          <w:szCs w:val="24"/>
        </w:rPr>
        <w:t>, С. М. Паскевич</w:t>
      </w:r>
      <w:r w:rsidRPr="00431D8C">
        <w:rPr>
          <w:sz w:val="24"/>
          <w:szCs w:val="24"/>
        </w:rPr>
        <w:t>.</w:t>
      </w:r>
      <w:r w:rsidR="00FF2DCB">
        <w:rPr>
          <w:sz w:val="24"/>
          <w:szCs w:val="24"/>
        </w:rPr>
        <w:t xml:space="preserve"> – </w:t>
      </w:r>
      <w:r w:rsidR="00FF2DCB" w:rsidRPr="00431D8C">
        <w:rPr>
          <w:sz w:val="24"/>
          <w:szCs w:val="24"/>
        </w:rPr>
        <w:t>3-е изд.</w:t>
      </w:r>
      <w:r w:rsidR="00FF2DCB">
        <w:rPr>
          <w:sz w:val="24"/>
          <w:szCs w:val="24"/>
        </w:rPr>
        <w:t xml:space="preserve"> –</w:t>
      </w:r>
      <w:r w:rsidRPr="00431D8C">
        <w:rPr>
          <w:sz w:val="24"/>
          <w:szCs w:val="24"/>
        </w:rPr>
        <w:t xml:space="preserve"> М</w:t>
      </w:r>
      <w:r w:rsidR="00FF2DCB">
        <w:rPr>
          <w:sz w:val="24"/>
          <w:szCs w:val="24"/>
        </w:rPr>
        <w:t xml:space="preserve">осква </w:t>
      </w:r>
      <w:r w:rsidRPr="00431D8C">
        <w:rPr>
          <w:sz w:val="24"/>
          <w:szCs w:val="24"/>
        </w:rPr>
        <w:t>: Дашков и К, 2014.</w:t>
      </w:r>
      <w:r w:rsidR="00FF2DCB">
        <w:rPr>
          <w:sz w:val="24"/>
          <w:szCs w:val="24"/>
        </w:rPr>
        <w:t xml:space="preserve"> – </w:t>
      </w:r>
      <w:r w:rsidRPr="00431D8C">
        <w:rPr>
          <w:sz w:val="24"/>
          <w:szCs w:val="24"/>
        </w:rPr>
        <w:t>140 с.</w:t>
      </w:r>
    </w:p>
    <w:p w:rsidR="00F35C1C" w:rsidRPr="00431D8C" w:rsidRDefault="00431D8C" w:rsidP="00431D8C">
      <w:pPr>
        <w:ind w:firstLine="709"/>
        <w:jc w:val="both"/>
        <w:rPr>
          <w:sz w:val="24"/>
          <w:szCs w:val="24"/>
        </w:rPr>
      </w:pPr>
      <w:r w:rsidRPr="00431D8C">
        <w:rPr>
          <w:sz w:val="24"/>
          <w:szCs w:val="24"/>
        </w:rPr>
        <w:t>11. Настольная книга госзаказчика / В. И. Плаксю, К. А. Перова, К. В. Кузнецова.</w:t>
      </w:r>
      <w:r w:rsidR="00FF2DCB">
        <w:rPr>
          <w:sz w:val="24"/>
          <w:szCs w:val="24"/>
        </w:rPr>
        <w:t xml:space="preserve"> – </w:t>
      </w:r>
      <w:r w:rsidR="00FF2DCB" w:rsidRPr="00431D8C">
        <w:rPr>
          <w:sz w:val="24"/>
          <w:szCs w:val="24"/>
        </w:rPr>
        <w:t>5-е изд., доп.</w:t>
      </w:r>
      <w:r w:rsidR="00FF2DCB">
        <w:rPr>
          <w:sz w:val="24"/>
          <w:szCs w:val="24"/>
        </w:rPr>
        <w:t xml:space="preserve"> – Москва </w:t>
      </w:r>
      <w:r w:rsidRPr="00431D8C">
        <w:rPr>
          <w:sz w:val="24"/>
          <w:szCs w:val="24"/>
        </w:rPr>
        <w:t>: Юриспруденция, 2010.</w:t>
      </w:r>
      <w:r w:rsidR="00FF2DCB">
        <w:rPr>
          <w:sz w:val="24"/>
          <w:szCs w:val="24"/>
        </w:rPr>
        <w:t xml:space="preserve"> – </w:t>
      </w:r>
      <w:r w:rsidRPr="00431D8C">
        <w:rPr>
          <w:sz w:val="24"/>
          <w:szCs w:val="24"/>
        </w:rPr>
        <w:t>742 с.</w:t>
      </w:r>
    </w:p>
    <w:p w:rsidR="00F35C1C" w:rsidRPr="00431D8C" w:rsidRDefault="00431D8C" w:rsidP="00431D8C">
      <w:pPr>
        <w:ind w:firstLine="709"/>
        <w:jc w:val="both"/>
        <w:rPr>
          <w:sz w:val="24"/>
          <w:szCs w:val="24"/>
        </w:rPr>
      </w:pPr>
      <w:r w:rsidRPr="00431D8C">
        <w:rPr>
          <w:sz w:val="24"/>
          <w:szCs w:val="24"/>
        </w:rPr>
        <w:t>12. Дюнина О. П. О новых подходах в сфере государственных и муниципальных закупок/ О. П. Дюнина</w:t>
      </w:r>
      <w:r w:rsidR="00FF2DCB">
        <w:rPr>
          <w:sz w:val="24"/>
          <w:szCs w:val="24"/>
        </w:rPr>
        <w:t xml:space="preserve"> </w:t>
      </w:r>
      <w:r w:rsidRPr="00431D8C">
        <w:rPr>
          <w:sz w:val="24"/>
          <w:szCs w:val="24"/>
        </w:rPr>
        <w:t>// Логистические технологии в развитии инновационной экономики</w:t>
      </w:r>
      <w:r w:rsidR="00FF2DCB">
        <w:rPr>
          <w:sz w:val="24"/>
          <w:szCs w:val="24"/>
        </w:rPr>
        <w:t xml:space="preserve"> :</w:t>
      </w:r>
      <w:r w:rsidRPr="00431D8C">
        <w:rPr>
          <w:sz w:val="24"/>
          <w:szCs w:val="24"/>
        </w:rPr>
        <w:t xml:space="preserve"> материалы междунар. науч.-практ. конф.</w:t>
      </w:r>
      <w:r w:rsidR="00FF2DCB">
        <w:rPr>
          <w:sz w:val="24"/>
          <w:szCs w:val="24"/>
        </w:rPr>
        <w:t xml:space="preserve"> –</w:t>
      </w:r>
      <w:r w:rsidRPr="00431D8C">
        <w:rPr>
          <w:sz w:val="24"/>
          <w:szCs w:val="24"/>
        </w:rPr>
        <w:t xml:space="preserve"> Иркутск</w:t>
      </w:r>
      <w:r w:rsidR="00FF2DCB">
        <w:rPr>
          <w:sz w:val="24"/>
          <w:szCs w:val="24"/>
        </w:rPr>
        <w:t>. –</w:t>
      </w:r>
      <w:r w:rsidRPr="00431D8C">
        <w:rPr>
          <w:sz w:val="24"/>
          <w:szCs w:val="24"/>
        </w:rPr>
        <w:t xml:space="preserve"> 2013.</w:t>
      </w:r>
      <w:r w:rsidR="00FF2DCB">
        <w:rPr>
          <w:sz w:val="24"/>
          <w:szCs w:val="24"/>
        </w:rPr>
        <w:t xml:space="preserve"> –</w:t>
      </w:r>
      <w:r w:rsidRPr="00431D8C">
        <w:rPr>
          <w:sz w:val="24"/>
          <w:szCs w:val="24"/>
        </w:rPr>
        <w:t xml:space="preserve"> С. 44</w:t>
      </w:r>
      <w:r w:rsidR="00FF2DCB">
        <w:rPr>
          <w:sz w:val="24"/>
          <w:szCs w:val="24"/>
        </w:rPr>
        <w:t>–</w:t>
      </w:r>
      <w:r w:rsidRPr="00431D8C">
        <w:rPr>
          <w:sz w:val="24"/>
          <w:szCs w:val="24"/>
        </w:rPr>
        <w:t>50</w:t>
      </w:r>
      <w:r w:rsidR="00FF2DCB">
        <w:rPr>
          <w:sz w:val="24"/>
          <w:szCs w:val="24"/>
        </w:rPr>
        <w:t>.</w:t>
      </w:r>
    </w:p>
    <w:p w:rsidR="00F35C1C" w:rsidRPr="00431D8C" w:rsidRDefault="00431D8C" w:rsidP="00431D8C">
      <w:pPr>
        <w:ind w:firstLine="709"/>
        <w:jc w:val="both"/>
        <w:rPr>
          <w:sz w:val="24"/>
          <w:szCs w:val="24"/>
        </w:rPr>
      </w:pPr>
      <w:r w:rsidRPr="00431D8C">
        <w:rPr>
          <w:sz w:val="24"/>
          <w:szCs w:val="24"/>
        </w:rPr>
        <w:t>13. Лебедева Л. В. Организация работы государственных и муниципальных заказчиков на портале госзакупок</w:t>
      </w:r>
      <w:r w:rsidR="00FF2DCB">
        <w:rPr>
          <w:sz w:val="24"/>
          <w:szCs w:val="24"/>
        </w:rPr>
        <w:t xml:space="preserve"> </w:t>
      </w:r>
      <w:r w:rsidRPr="00431D8C">
        <w:rPr>
          <w:sz w:val="24"/>
          <w:szCs w:val="24"/>
        </w:rPr>
        <w:t>/ Л. В. Лебедева</w:t>
      </w:r>
      <w:r w:rsidR="00FF2DCB">
        <w:rPr>
          <w:sz w:val="24"/>
          <w:szCs w:val="24"/>
        </w:rPr>
        <w:t xml:space="preserve"> </w:t>
      </w:r>
      <w:r w:rsidRPr="00431D8C">
        <w:rPr>
          <w:sz w:val="24"/>
          <w:szCs w:val="24"/>
        </w:rPr>
        <w:t xml:space="preserve">// </w:t>
      </w:r>
      <w:r w:rsidR="00FF2DCB">
        <w:rPr>
          <w:sz w:val="24"/>
          <w:szCs w:val="24"/>
        </w:rPr>
        <w:t>Название</w:t>
      </w:r>
      <w:r w:rsidRPr="00431D8C">
        <w:rPr>
          <w:sz w:val="24"/>
          <w:szCs w:val="24"/>
        </w:rPr>
        <w:t xml:space="preserve"> журнала</w:t>
      </w:r>
      <w:r w:rsidR="00FF2DCB">
        <w:rPr>
          <w:sz w:val="24"/>
          <w:szCs w:val="24"/>
        </w:rPr>
        <w:t>. – 2011. –</w:t>
      </w:r>
      <w:r w:rsidRPr="00431D8C">
        <w:rPr>
          <w:sz w:val="24"/>
          <w:szCs w:val="24"/>
        </w:rPr>
        <w:t xml:space="preserve"> № 12(108)</w:t>
      </w:r>
      <w:r w:rsidR="00FF2DCB">
        <w:rPr>
          <w:sz w:val="24"/>
          <w:szCs w:val="24"/>
        </w:rPr>
        <w:t>. – С. 88–</w:t>
      </w:r>
      <w:r w:rsidRPr="00431D8C">
        <w:rPr>
          <w:sz w:val="24"/>
          <w:szCs w:val="24"/>
        </w:rPr>
        <w:t>89</w:t>
      </w:r>
      <w:r w:rsidR="00FF2DCB">
        <w:rPr>
          <w:sz w:val="24"/>
          <w:szCs w:val="24"/>
        </w:rPr>
        <w:t>.</w:t>
      </w:r>
    </w:p>
    <w:p w:rsidR="00F35C1C" w:rsidRPr="00431D8C" w:rsidRDefault="00431D8C" w:rsidP="00431D8C">
      <w:pPr>
        <w:ind w:firstLine="709"/>
        <w:jc w:val="both"/>
        <w:rPr>
          <w:sz w:val="24"/>
          <w:szCs w:val="24"/>
        </w:rPr>
      </w:pPr>
      <w:r w:rsidRPr="00431D8C">
        <w:rPr>
          <w:sz w:val="24"/>
          <w:szCs w:val="24"/>
        </w:rPr>
        <w:t>14. Соколова Л. Г. Основы государственн</w:t>
      </w:r>
      <w:r w:rsidR="00FF2DCB">
        <w:rPr>
          <w:sz w:val="24"/>
          <w:szCs w:val="24"/>
        </w:rPr>
        <w:t>ого и муниципального управления :</w:t>
      </w:r>
      <w:r w:rsidRPr="00431D8C">
        <w:rPr>
          <w:sz w:val="24"/>
          <w:szCs w:val="24"/>
        </w:rPr>
        <w:t xml:space="preserve"> учеб. пособие / Л. Г. Соколова.</w:t>
      </w:r>
      <w:r w:rsidR="00FF2DCB">
        <w:rPr>
          <w:sz w:val="24"/>
          <w:szCs w:val="24"/>
        </w:rPr>
        <w:t xml:space="preserve"> –</w:t>
      </w:r>
      <w:r w:rsidRPr="00431D8C">
        <w:rPr>
          <w:sz w:val="24"/>
          <w:szCs w:val="24"/>
        </w:rPr>
        <w:t xml:space="preserve"> Иркутск</w:t>
      </w:r>
      <w:r w:rsidR="00FF2DCB">
        <w:rPr>
          <w:sz w:val="24"/>
          <w:szCs w:val="24"/>
        </w:rPr>
        <w:t xml:space="preserve"> </w:t>
      </w:r>
      <w:r w:rsidRPr="00431D8C">
        <w:rPr>
          <w:sz w:val="24"/>
          <w:szCs w:val="24"/>
        </w:rPr>
        <w:t>: Изд-во БГУЭП, 2015.</w:t>
      </w:r>
      <w:r w:rsidR="00FF2DCB">
        <w:rPr>
          <w:sz w:val="24"/>
          <w:szCs w:val="24"/>
        </w:rPr>
        <w:t xml:space="preserve"> – </w:t>
      </w:r>
      <w:r w:rsidRPr="00431D8C">
        <w:rPr>
          <w:sz w:val="24"/>
          <w:szCs w:val="24"/>
        </w:rPr>
        <w:t>141 с.</w:t>
      </w:r>
    </w:p>
    <w:p w:rsidR="00F35C1C" w:rsidRPr="00431D8C" w:rsidRDefault="00431D8C" w:rsidP="00431D8C">
      <w:pPr>
        <w:ind w:firstLine="709"/>
        <w:jc w:val="both"/>
        <w:rPr>
          <w:sz w:val="24"/>
          <w:szCs w:val="24"/>
        </w:rPr>
      </w:pPr>
      <w:r w:rsidRPr="00431D8C">
        <w:rPr>
          <w:sz w:val="24"/>
          <w:szCs w:val="24"/>
        </w:rPr>
        <w:t>15. Основы логистики</w:t>
      </w:r>
      <w:r w:rsidR="00FF2DCB">
        <w:rPr>
          <w:sz w:val="24"/>
          <w:szCs w:val="24"/>
        </w:rPr>
        <w:t xml:space="preserve"> :</w:t>
      </w:r>
      <w:r w:rsidRPr="00431D8C">
        <w:rPr>
          <w:sz w:val="24"/>
          <w:szCs w:val="24"/>
        </w:rPr>
        <w:t xml:space="preserve"> учебник для вузов</w:t>
      </w:r>
      <w:r w:rsidR="00FF2DCB">
        <w:rPr>
          <w:sz w:val="24"/>
          <w:szCs w:val="24"/>
        </w:rPr>
        <w:t xml:space="preserve"> </w:t>
      </w:r>
      <w:r w:rsidRPr="00431D8C">
        <w:rPr>
          <w:sz w:val="24"/>
          <w:szCs w:val="24"/>
        </w:rPr>
        <w:t>/ Б. А. Аникин [и др.].</w:t>
      </w:r>
      <w:r w:rsidR="00FF2DCB">
        <w:rPr>
          <w:sz w:val="24"/>
          <w:szCs w:val="24"/>
        </w:rPr>
        <w:t xml:space="preserve"> –</w:t>
      </w:r>
      <w:r w:rsidRPr="00431D8C">
        <w:rPr>
          <w:sz w:val="24"/>
          <w:szCs w:val="24"/>
        </w:rPr>
        <w:t xml:space="preserve"> М</w:t>
      </w:r>
      <w:r w:rsidR="00FF2DCB">
        <w:rPr>
          <w:sz w:val="24"/>
          <w:szCs w:val="24"/>
        </w:rPr>
        <w:t xml:space="preserve">осква : Проспект, 2014. – </w:t>
      </w:r>
      <w:r w:rsidRPr="00431D8C">
        <w:rPr>
          <w:sz w:val="24"/>
          <w:szCs w:val="24"/>
        </w:rPr>
        <w:t>339 с.</w:t>
      </w:r>
    </w:p>
    <w:p w:rsidR="00F35C1C" w:rsidRPr="00431D8C" w:rsidRDefault="00431D8C" w:rsidP="00431D8C">
      <w:pPr>
        <w:ind w:firstLine="709"/>
        <w:jc w:val="both"/>
        <w:rPr>
          <w:sz w:val="24"/>
          <w:szCs w:val="24"/>
        </w:rPr>
      </w:pPr>
      <w:r w:rsidRPr="00431D8C">
        <w:rPr>
          <w:sz w:val="24"/>
          <w:szCs w:val="24"/>
        </w:rPr>
        <w:t>16. Марченко М. Н.</w:t>
      </w:r>
      <w:r w:rsidR="00FF2DCB">
        <w:rPr>
          <w:sz w:val="24"/>
          <w:szCs w:val="24"/>
        </w:rPr>
        <w:t xml:space="preserve"> Основы прав :</w:t>
      </w:r>
      <w:r w:rsidRPr="00431D8C">
        <w:rPr>
          <w:sz w:val="24"/>
          <w:szCs w:val="24"/>
        </w:rPr>
        <w:t xml:space="preserve"> учебник</w:t>
      </w:r>
      <w:r w:rsidR="00FF2DCB">
        <w:rPr>
          <w:sz w:val="24"/>
          <w:szCs w:val="24"/>
        </w:rPr>
        <w:t xml:space="preserve"> </w:t>
      </w:r>
      <w:r w:rsidRPr="00431D8C">
        <w:rPr>
          <w:sz w:val="24"/>
          <w:szCs w:val="24"/>
        </w:rPr>
        <w:t xml:space="preserve">/ </w:t>
      </w:r>
      <w:r w:rsidR="00FF2DCB">
        <w:rPr>
          <w:sz w:val="24"/>
          <w:szCs w:val="24"/>
        </w:rPr>
        <w:t>М. Н. Марченко, Е. М. Дерябина. –</w:t>
      </w:r>
      <w:r w:rsidRPr="00431D8C">
        <w:rPr>
          <w:sz w:val="24"/>
          <w:szCs w:val="24"/>
        </w:rPr>
        <w:t xml:space="preserve"> М</w:t>
      </w:r>
      <w:r w:rsidR="00FF2DCB">
        <w:rPr>
          <w:sz w:val="24"/>
          <w:szCs w:val="24"/>
        </w:rPr>
        <w:t>осква</w:t>
      </w:r>
      <w:r w:rsidR="00556F37">
        <w:rPr>
          <w:sz w:val="24"/>
          <w:szCs w:val="24"/>
        </w:rPr>
        <w:t xml:space="preserve"> </w:t>
      </w:r>
      <w:r w:rsidRPr="00431D8C">
        <w:rPr>
          <w:sz w:val="24"/>
          <w:szCs w:val="24"/>
        </w:rPr>
        <w:t>: Проспект, 2015.</w:t>
      </w:r>
      <w:r w:rsidR="00556F37">
        <w:rPr>
          <w:sz w:val="24"/>
          <w:szCs w:val="24"/>
        </w:rPr>
        <w:t xml:space="preserve"> – </w:t>
      </w:r>
      <w:r w:rsidRPr="00431D8C">
        <w:rPr>
          <w:sz w:val="24"/>
          <w:szCs w:val="24"/>
        </w:rPr>
        <w:t>336 с.</w:t>
      </w:r>
    </w:p>
    <w:p w:rsidR="00F35C1C" w:rsidRPr="00431D8C" w:rsidRDefault="00431D8C" w:rsidP="00431D8C">
      <w:pPr>
        <w:ind w:firstLine="709"/>
        <w:jc w:val="both"/>
        <w:rPr>
          <w:sz w:val="24"/>
          <w:szCs w:val="24"/>
        </w:rPr>
      </w:pPr>
      <w:r w:rsidRPr="00431D8C">
        <w:rPr>
          <w:sz w:val="24"/>
          <w:szCs w:val="24"/>
        </w:rPr>
        <w:t>17. Беляева О. А. Правовые проблемы аукционов и конкурсов</w:t>
      </w:r>
      <w:r w:rsidR="00556F37">
        <w:rPr>
          <w:sz w:val="24"/>
          <w:szCs w:val="24"/>
        </w:rPr>
        <w:t xml:space="preserve"> :</w:t>
      </w:r>
      <w:r w:rsidRPr="00431D8C">
        <w:rPr>
          <w:sz w:val="24"/>
          <w:szCs w:val="24"/>
        </w:rPr>
        <w:t xml:space="preserve"> монография</w:t>
      </w:r>
      <w:r w:rsidR="00556F37">
        <w:rPr>
          <w:sz w:val="24"/>
          <w:szCs w:val="24"/>
        </w:rPr>
        <w:t xml:space="preserve"> </w:t>
      </w:r>
      <w:r w:rsidRPr="00431D8C">
        <w:rPr>
          <w:sz w:val="24"/>
          <w:szCs w:val="24"/>
        </w:rPr>
        <w:t>/ О. А. Беляева</w:t>
      </w:r>
      <w:r w:rsidR="00556F37">
        <w:rPr>
          <w:sz w:val="24"/>
          <w:szCs w:val="24"/>
        </w:rPr>
        <w:t>. –</w:t>
      </w:r>
      <w:r w:rsidRPr="00431D8C">
        <w:rPr>
          <w:sz w:val="24"/>
          <w:szCs w:val="24"/>
        </w:rPr>
        <w:t xml:space="preserve"> М</w:t>
      </w:r>
      <w:r w:rsidR="00556F37">
        <w:rPr>
          <w:sz w:val="24"/>
          <w:szCs w:val="24"/>
        </w:rPr>
        <w:t xml:space="preserve">осква </w:t>
      </w:r>
      <w:r w:rsidRPr="00431D8C">
        <w:rPr>
          <w:sz w:val="24"/>
          <w:szCs w:val="24"/>
        </w:rPr>
        <w:t>: Юриспруденция, 2010.</w:t>
      </w:r>
      <w:r w:rsidR="00556F37">
        <w:rPr>
          <w:sz w:val="24"/>
          <w:szCs w:val="24"/>
        </w:rPr>
        <w:t xml:space="preserve"> – </w:t>
      </w:r>
      <w:r w:rsidRPr="00431D8C">
        <w:rPr>
          <w:sz w:val="24"/>
          <w:szCs w:val="24"/>
        </w:rPr>
        <w:t>296 с.</w:t>
      </w:r>
    </w:p>
    <w:p w:rsidR="00F35C1C" w:rsidRPr="00431D8C" w:rsidRDefault="00431D8C" w:rsidP="00431D8C">
      <w:pPr>
        <w:ind w:firstLine="709"/>
        <w:jc w:val="both"/>
        <w:rPr>
          <w:sz w:val="24"/>
          <w:szCs w:val="24"/>
        </w:rPr>
      </w:pPr>
      <w:r w:rsidRPr="00431D8C">
        <w:rPr>
          <w:sz w:val="24"/>
          <w:szCs w:val="24"/>
        </w:rPr>
        <w:t xml:space="preserve">18. Грибанова Н. Н. Прогнозирование </w:t>
      </w:r>
      <w:r w:rsidR="003F44E4">
        <w:rPr>
          <w:sz w:val="24"/>
          <w:szCs w:val="24"/>
        </w:rPr>
        <w:t>и планирование в условиях рынка :</w:t>
      </w:r>
      <w:r w:rsidRPr="00431D8C">
        <w:rPr>
          <w:sz w:val="24"/>
          <w:szCs w:val="24"/>
        </w:rPr>
        <w:t xml:space="preserve"> учеб. пособие / Н. Н. Грибанова, Ю. И. Колесник.</w:t>
      </w:r>
      <w:r w:rsidR="003F44E4">
        <w:rPr>
          <w:sz w:val="24"/>
          <w:szCs w:val="24"/>
        </w:rPr>
        <w:t xml:space="preserve"> –</w:t>
      </w:r>
      <w:r w:rsidRPr="00431D8C">
        <w:rPr>
          <w:sz w:val="24"/>
          <w:szCs w:val="24"/>
        </w:rPr>
        <w:t xml:space="preserve"> Иркутск</w:t>
      </w:r>
      <w:r w:rsidR="003F44E4">
        <w:rPr>
          <w:sz w:val="24"/>
          <w:szCs w:val="24"/>
        </w:rPr>
        <w:t xml:space="preserve"> </w:t>
      </w:r>
      <w:r w:rsidRPr="00431D8C">
        <w:rPr>
          <w:sz w:val="24"/>
          <w:szCs w:val="24"/>
        </w:rPr>
        <w:t>: Изд-во БГУЭП, 2009.</w:t>
      </w:r>
      <w:r w:rsidR="003F44E4">
        <w:rPr>
          <w:sz w:val="24"/>
          <w:szCs w:val="24"/>
        </w:rPr>
        <w:t xml:space="preserve"> – </w:t>
      </w:r>
      <w:r w:rsidRPr="00431D8C">
        <w:rPr>
          <w:sz w:val="24"/>
          <w:szCs w:val="24"/>
        </w:rPr>
        <w:t>247 с.</w:t>
      </w:r>
    </w:p>
    <w:p w:rsidR="00F35C1C" w:rsidRPr="00431D8C" w:rsidRDefault="00431D8C" w:rsidP="00431D8C">
      <w:pPr>
        <w:ind w:firstLine="709"/>
        <w:jc w:val="both"/>
        <w:rPr>
          <w:sz w:val="24"/>
          <w:szCs w:val="24"/>
        </w:rPr>
      </w:pPr>
      <w:r w:rsidRPr="00431D8C">
        <w:rPr>
          <w:sz w:val="24"/>
          <w:szCs w:val="24"/>
        </w:rPr>
        <w:t>19. Кузык Б. Н. Прогнозирование, стратегическое планирование и национальное программирование</w:t>
      </w:r>
      <w:r w:rsidR="003F44E4">
        <w:rPr>
          <w:sz w:val="24"/>
          <w:szCs w:val="24"/>
        </w:rPr>
        <w:t xml:space="preserve"> :</w:t>
      </w:r>
      <w:r w:rsidRPr="00431D8C">
        <w:rPr>
          <w:sz w:val="24"/>
          <w:szCs w:val="24"/>
        </w:rPr>
        <w:t xml:space="preserve"> учеб</w:t>
      </w:r>
      <w:r w:rsidR="003F44E4">
        <w:rPr>
          <w:sz w:val="24"/>
          <w:szCs w:val="24"/>
        </w:rPr>
        <w:t>ник</w:t>
      </w:r>
      <w:r w:rsidRPr="00431D8C">
        <w:rPr>
          <w:sz w:val="24"/>
          <w:szCs w:val="24"/>
        </w:rPr>
        <w:t xml:space="preserve"> / Б. Н. Кузык, В. И. Кушлин, Ю. В. Яковец.</w:t>
      </w:r>
      <w:r w:rsidR="003F44E4">
        <w:rPr>
          <w:sz w:val="24"/>
          <w:szCs w:val="24"/>
        </w:rPr>
        <w:t xml:space="preserve"> – </w:t>
      </w:r>
      <w:r w:rsidR="003F44E4" w:rsidRPr="00431D8C">
        <w:rPr>
          <w:sz w:val="24"/>
          <w:szCs w:val="24"/>
        </w:rPr>
        <w:t>4-е изд., перераб. и доп.</w:t>
      </w:r>
      <w:r w:rsidR="003F44E4">
        <w:rPr>
          <w:sz w:val="24"/>
          <w:szCs w:val="24"/>
        </w:rPr>
        <w:t xml:space="preserve"> –</w:t>
      </w:r>
      <w:r w:rsidRPr="00431D8C">
        <w:rPr>
          <w:sz w:val="24"/>
          <w:szCs w:val="24"/>
        </w:rPr>
        <w:t xml:space="preserve"> М</w:t>
      </w:r>
      <w:r w:rsidR="003F44E4">
        <w:rPr>
          <w:sz w:val="24"/>
          <w:szCs w:val="24"/>
        </w:rPr>
        <w:t xml:space="preserve">осква </w:t>
      </w:r>
      <w:r w:rsidRPr="00431D8C">
        <w:rPr>
          <w:sz w:val="24"/>
          <w:szCs w:val="24"/>
        </w:rPr>
        <w:t>: Экономика, 2011.</w:t>
      </w:r>
      <w:r w:rsidR="003F44E4">
        <w:rPr>
          <w:sz w:val="24"/>
          <w:szCs w:val="24"/>
        </w:rPr>
        <w:t xml:space="preserve"> – </w:t>
      </w:r>
      <w:r w:rsidRPr="00431D8C">
        <w:rPr>
          <w:sz w:val="24"/>
          <w:szCs w:val="24"/>
        </w:rPr>
        <w:t>604 с.</w:t>
      </w:r>
    </w:p>
    <w:p w:rsidR="00F35C1C" w:rsidRPr="00431D8C" w:rsidRDefault="00431D8C" w:rsidP="00431D8C">
      <w:pPr>
        <w:ind w:firstLine="709"/>
        <w:jc w:val="both"/>
        <w:rPr>
          <w:sz w:val="24"/>
          <w:szCs w:val="24"/>
        </w:rPr>
      </w:pPr>
      <w:r w:rsidRPr="00431D8C">
        <w:rPr>
          <w:sz w:val="24"/>
          <w:szCs w:val="24"/>
        </w:rPr>
        <w:lastRenderedPageBreak/>
        <w:t>20. Самаруха В. И. Развитие бюджетн</w:t>
      </w:r>
      <w:r w:rsidR="003F44E4">
        <w:rPr>
          <w:sz w:val="24"/>
          <w:szCs w:val="24"/>
        </w:rPr>
        <w:t>ой системы Российской Федерации :</w:t>
      </w:r>
      <w:r w:rsidRPr="00431D8C">
        <w:rPr>
          <w:sz w:val="24"/>
          <w:szCs w:val="24"/>
        </w:rPr>
        <w:t xml:space="preserve"> учеб. пособие</w:t>
      </w:r>
      <w:r w:rsidR="003F44E4">
        <w:rPr>
          <w:sz w:val="24"/>
          <w:szCs w:val="24"/>
        </w:rPr>
        <w:t xml:space="preserve"> </w:t>
      </w:r>
      <w:r w:rsidRPr="00431D8C">
        <w:rPr>
          <w:sz w:val="24"/>
          <w:szCs w:val="24"/>
        </w:rPr>
        <w:t>/ В. И. Самаруха.</w:t>
      </w:r>
      <w:r w:rsidR="003F44E4">
        <w:rPr>
          <w:sz w:val="24"/>
          <w:szCs w:val="24"/>
        </w:rPr>
        <w:t xml:space="preserve"> –</w:t>
      </w:r>
      <w:r w:rsidRPr="00431D8C">
        <w:rPr>
          <w:sz w:val="24"/>
          <w:szCs w:val="24"/>
        </w:rPr>
        <w:t xml:space="preserve"> Иркутск</w:t>
      </w:r>
      <w:r w:rsidR="003F44E4">
        <w:rPr>
          <w:sz w:val="24"/>
          <w:szCs w:val="24"/>
        </w:rPr>
        <w:t xml:space="preserve"> </w:t>
      </w:r>
      <w:r w:rsidRPr="00431D8C">
        <w:rPr>
          <w:sz w:val="24"/>
          <w:szCs w:val="24"/>
        </w:rPr>
        <w:t>: Изд-во БГУЭП, 2012.</w:t>
      </w:r>
      <w:r w:rsidR="003F44E4">
        <w:rPr>
          <w:sz w:val="24"/>
          <w:szCs w:val="24"/>
        </w:rPr>
        <w:t xml:space="preserve"> – </w:t>
      </w:r>
      <w:r w:rsidRPr="00431D8C">
        <w:rPr>
          <w:sz w:val="24"/>
          <w:szCs w:val="24"/>
        </w:rPr>
        <w:t>300 с.</w:t>
      </w:r>
    </w:p>
    <w:p w:rsidR="00F35C1C" w:rsidRPr="00431D8C" w:rsidRDefault="00431D8C" w:rsidP="00431D8C">
      <w:pPr>
        <w:ind w:firstLine="709"/>
        <w:jc w:val="both"/>
        <w:rPr>
          <w:sz w:val="24"/>
          <w:szCs w:val="24"/>
        </w:rPr>
      </w:pPr>
      <w:r w:rsidRPr="00431D8C">
        <w:rPr>
          <w:sz w:val="24"/>
          <w:szCs w:val="24"/>
        </w:rPr>
        <w:t>21. Шедько Ю. Н. Система государственного и муниципального управления</w:t>
      </w:r>
      <w:r w:rsidR="003F44E4">
        <w:rPr>
          <w:sz w:val="24"/>
          <w:szCs w:val="24"/>
        </w:rPr>
        <w:t xml:space="preserve"> :</w:t>
      </w:r>
      <w:r w:rsidRPr="00431D8C">
        <w:rPr>
          <w:sz w:val="24"/>
          <w:szCs w:val="24"/>
        </w:rPr>
        <w:t xml:space="preserve"> учеб</w:t>
      </w:r>
      <w:r w:rsidR="003F44E4">
        <w:rPr>
          <w:sz w:val="24"/>
          <w:szCs w:val="24"/>
        </w:rPr>
        <w:t>ник</w:t>
      </w:r>
      <w:r w:rsidRPr="00431D8C">
        <w:rPr>
          <w:sz w:val="24"/>
          <w:szCs w:val="24"/>
        </w:rPr>
        <w:t xml:space="preserve"> для бакалавров</w:t>
      </w:r>
      <w:r w:rsidR="003F44E4">
        <w:rPr>
          <w:sz w:val="24"/>
          <w:szCs w:val="24"/>
        </w:rPr>
        <w:t xml:space="preserve"> </w:t>
      </w:r>
      <w:r w:rsidRPr="00431D8C">
        <w:rPr>
          <w:sz w:val="24"/>
          <w:szCs w:val="24"/>
        </w:rPr>
        <w:t>/ под общ. ред. Ю. Н. Шедько.</w:t>
      </w:r>
      <w:r w:rsidR="003F44E4">
        <w:rPr>
          <w:sz w:val="24"/>
          <w:szCs w:val="24"/>
        </w:rPr>
        <w:t xml:space="preserve"> – Москва </w:t>
      </w:r>
      <w:r w:rsidRPr="00431D8C">
        <w:rPr>
          <w:sz w:val="24"/>
          <w:szCs w:val="24"/>
        </w:rPr>
        <w:t>: Юрайт, 2013.</w:t>
      </w:r>
      <w:r w:rsidR="003F44E4">
        <w:rPr>
          <w:sz w:val="24"/>
          <w:szCs w:val="24"/>
        </w:rPr>
        <w:t xml:space="preserve"> – </w:t>
      </w:r>
      <w:r w:rsidRPr="00431D8C">
        <w:rPr>
          <w:sz w:val="24"/>
          <w:szCs w:val="24"/>
        </w:rPr>
        <w:t>570 с.</w:t>
      </w:r>
    </w:p>
    <w:p w:rsidR="00F35C1C" w:rsidRPr="00431D8C" w:rsidRDefault="00431D8C" w:rsidP="00431D8C">
      <w:pPr>
        <w:ind w:firstLine="709"/>
        <w:jc w:val="both"/>
        <w:rPr>
          <w:sz w:val="24"/>
          <w:szCs w:val="24"/>
        </w:rPr>
      </w:pPr>
      <w:r w:rsidRPr="00431D8C">
        <w:rPr>
          <w:sz w:val="24"/>
          <w:szCs w:val="24"/>
        </w:rPr>
        <w:t>22. Система стратегического планирования регионального развития: опыт формирования и проблемы</w:t>
      </w:r>
      <w:r w:rsidR="003F44E4">
        <w:rPr>
          <w:sz w:val="24"/>
          <w:szCs w:val="24"/>
        </w:rPr>
        <w:t xml:space="preserve"> </w:t>
      </w:r>
      <w:r w:rsidRPr="00431D8C">
        <w:rPr>
          <w:sz w:val="24"/>
          <w:szCs w:val="24"/>
        </w:rPr>
        <w:t>/ Г. Г. Ефремов, Н. В. Банникова, О. П. Рожков, Ю. В. Плотников</w:t>
      </w:r>
      <w:r w:rsidR="003F44E4">
        <w:rPr>
          <w:sz w:val="24"/>
          <w:szCs w:val="24"/>
        </w:rPr>
        <w:t xml:space="preserve"> </w:t>
      </w:r>
      <w:r w:rsidRPr="00431D8C">
        <w:rPr>
          <w:sz w:val="24"/>
          <w:szCs w:val="24"/>
        </w:rPr>
        <w:t>// Региональная экономика: теория и практика</w:t>
      </w:r>
      <w:r w:rsidR="003F44E4">
        <w:rPr>
          <w:sz w:val="24"/>
          <w:szCs w:val="24"/>
        </w:rPr>
        <w:t>.</w:t>
      </w:r>
    </w:p>
    <w:p w:rsidR="00F35C1C" w:rsidRPr="00431D8C" w:rsidRDefault="00431D8C" w:rsidP="00431D8C">
      <w:pPr>
        <w:ind w:firstLine="709"/>
        <w:jc w:val="both"/>
        <w:rPr>
          <w:sz w:val="24"/>
          <w:szCs w:val="24"/>
        </w:rPr>
      </w:pPr>
      <w:r w:rsidRPr="00431D8C">
        <w:rPr>
          <w:sz w:val="24"/>
          <w:szCs w:val="24"/>
        </w:rPr>
        <w:t>23. Грант Р. М. Современный стратегический анализ</w:t>
      </w:r>
      <w:r w:rsidR="003F44E4">
        <w:rPr>
          <w:sz w:val="24"/>
          <w:szCs w:val="24"/>
        </w:rPr>
        <w:t xml:space="preserve"> :</w:t>
      </w:r>
      <w:r w:rsidRPr="00431D8C">
        <w:rPr>
          <w:sz w:val="24"/>
          <w:szCs w:val="24"/>
        </w:rPr>
        <w:t xml:space="preserve"> учебник / Р</w:t>
      </w:r>
      <w:r w:rsidR="003F44E4">
        <w:rPr>
          <w:sz w:val="24"/>
          <w:szCs w:val="24"/>
        </w:rPr>
        <w:t>.</w:t>
      </w:r>
      <w:r w:rsidRPr="00431D8C">
        <w:rPr>
          <w:sz w:val="24"/>
          <w:szCs w:val="24"/>
        </w:rPr>
        <w:t xml:space="preserve"> Грант</w:t>
      </w:r>
      <w:r w:rsidR="003F44E4">
        <w:rPr>
          <w:sz w:val="24"/>
          <w:szCs w:val="24"/>
        </w:rPr>
        <w:t>, В. Н. Фунтов</w:t>
      </w:r>
      <w:r w:rsidRPr="00431D8C">
        <w:rPr>
          <w:sz w:val="24"/>
          <w:szCs w:val="24"/>
        </w:rPr>
        <w:t>.</w:t>
      </w:r>
      <w:r w:rsidR="003F44E4">
        <w:rPr>
          <w:sz w:val="24"/>
          <w:szCs w:val="24"/>
        </w:rPr>
        <w:t xml:space="preserve"> – </w:t>
      </w:r>
      <w:r w:rsidR="003F44E4" w:rsidRPr="00431D8C">
        <w:rPr>
          <w:sz w:val="24"/>
          <w:szCs w:val="24"/>
        </w:rPr>
        <w:t>5-е изд.</w:t>
      </w:r>
      <w:r w:rsidR="003F44E4">
        <w:rPr>
          <w:sz w:val="24"/>
          <w:szCs w:val="24"/>
        </w:rPr>
        <w:t xml:space="preserve"> –</w:t>
      </w:r>
      <w:r w:rsidRPr="00431D8C">
        <w:rPr>
          <w:sz w:val="24"/>
          <w:szCs w:val="24"/>
        </w:rPr>
        <w:t xml:space="preserve"> М</w:t>
      </w:r>
      <w:r w:rsidR="003F44E4">
        <w:rPr>
          <w:sz w:val="24"/>
          <w:szCs w:val="24"/>
        </w:rPr>
        <w:t xml:space="preserve">осква </w:t>
      </w:r>
      <w:r w:rsidRPr="00431D8C">
        <w:rPr>
          <w:sz w:val="24"/>
          <w:szCs w:val="24"/>
        </w:rPr>
        <w:t>: ПИТЕР, 2011.</w:t>
      </w:r>
      <w:r w:rsidR="003F44E4">
        <w:rPr>
          <w:sz w:val="24"/>
          <w:szCs w:val="24"/>
        </w:rPr>
        <w:t xml:space="preserve"> – </w:t>
      </w:r>
      <w:r w:rsidRPr="00431D8C">
        <w:rPr>
          <w:sz w:val="24"/>
          <w:szCs w:val="24"/>
        </w:rPr>
        <w:t>555 с.</w:t>
      </w:r>
    </w:p>
    <w:p w:rsidR="00F35C1C" w:rsidRPr="00431D8C" w:rsidRDefault="00431D8C" w:rsidP="00431D8C">
      <w:pPr>
        <w:ind w:firstLine="709"/>
        <w:jc w:val="both"/>
        <w:rPr>
          <w:sz w:val="24"/>
          <w:szCs w:val="24"/>
        </w:rPr>
      </w:pPr>
      <w:r w:rsidRPr="00431D8C">
        <w:rPr>
          <w:sz w:val="24"/>
          <w:szCs w:val="24"/>
        </w:rPr>
        <w:t>24. Аксенова Е. А. Стратегический ассесмент: Как сформировать человеческий ресурс организационных изменений</w:t>
      </w:r>
      <w:r w:rsidR="003F44E4">
        <w:rPr>
          <w:sz w:val="24"/>
          <w:szCs w:val="24"/>
        </w:rPr>
        <w:t xml:space="preserve"> :</w:t>
      </w:r>
      <w:r w:rsidRPr="00431D8C">
        <w:rPr>
          <w:sz w:val="24"/>
          <w:szCs w:val="24"/>
        </w:rPr>
        <w:t xml:space="preserve"> учеб. пособие для вузов</w:t>
      </w:r>
      <w:r w:rsidR="003F44E4">
        <w:rPr>
          <w:sz w:val="24"/>
          <w:szCs w:val="24"/>
        </w:rPr>
        <w:t xml:space="preserve"> </w:t>
      </w:r>
      <w:r w:rsidRPr="00431D8C">
        <w:rPr>
          <w:sz w:val="24"/>
          <w:szCs w:val="24"/>
        </w:rPr>
        <w:t>/ Е. А. Аксенова.</w:t>
      </w:r>
      <w:r w:rsidR="003F44E4">
        <w:rPr>
          <w:sz w:val="24"/>
          <w:szCs w:val="24"/>
        </w:rPr>
        <w:t xml:space="preserve"> –</w:t>
      </w:r>
      <w:r w:rsidRPr="00431D8C">
        <w:rPr>
          <w:sz w:val="24"/>
          <w:szCs w:val="24"/>
        </w:rPr>
        <w:t xml:space="preserve"> М</w:t>
      </w:r>
      <w:r w:rsidR="003F44E4">
        <w:rPr>
          <w:sz w:val="24"/>
          <w:szCs w:val="24"/>
        </w:rPr>
        <w:t xml:space="preserve">осква </w:t>
      </w:r>
      <w:r w:rsidRPr="00431D8C">
        <w:rPr>
          <w:sz w:val="24"/>
          <w:szCs w:val="24"/>
        </w:rPr>
        <w:t>: Аспект Пресс, 2008.</w:t>
      </w:r>
      <w:r w:rsidR="003F44E4">
        <w:rPr>
          <w:sz w:val="24"/>
          <w:szCs w:val="24"/>
        </w:rPr>
        <w:t xml:space="preserve"> – </w:t>
      </w:r>
      <w:r w:rsidRPr="00431D8C">
        <w:rPr>
          <w:sz w:val="24"/>
          <w:szCs w:val="24"/>
        </w:rPr>
        <w:t>352 с.</w:t>
      </w:r>
    </w:p>
    <w:p w:rsidR="00F35C1C" w:rsidRPr="00431D8C" w:rsidRDefault="00431D8C" w:rsidP="00431D8C">
      <w:pPr>
        <w:ind w:firstLine="709"/>
        <w:jc w:val="both"/>
        <w:rPr>
          <w:sz w:val="24"/>
          <w:szCs w:val="24"/>
        </w:rPr>
      </w:pPr>
      <w:r w:rsidRPr="00431D8C">
        <w:rPr>
          <w:sz w:val="24"/>
          <w:szCs w:val="24"/>
        </w:rPr>
        <w:t>25. Стратегический менеджмент / И</w:t>
      </w:r>
      <w:r w:rsidR="003F44E4">
        <w:rPr>
          <w:sz w:val="24"/>
          <w:szCs w:val="24"/>
        </w:rPr>
        <w:t>.</w:t>
      </w:r>
      <w:r w:rsidRPr="00431D8C">
        <w:rPr>
          <w:sz w:val="24"/>
          <w:szCs w:val="24"/>
        </w:rPr>
        <w:t xml:space="preserve"> Ансофф.</w:t>
      </w:r>
      <w:r w:rsidR="003F44E4">
        <w:rPr>
          <w:sz w:val="24"/>
          <w:szCs w:val="24"/>
        </w:rPr>
        <w:t xml:space="preserve"> –</w:t>
      </w:r>
      <w:r w:rsidRPr="00431D8C">
        <w:rPr>
          <w:sz w:val="24"/>
          <w:szCs w:val="24"/>
        </w:rPr>
        <w:t xml:space="preserve"> С</w:t>
      </w:r>
      <w:r w:rsidR="003F44E4">
        <w:rPr>
          <w:sz w:val="24"/>
          <w:szCs w:val="24"/>
        </w:rPr>
        <w:t xml:space="preserve">анкт-Петербург </w:t>
      </w:r>
      <w:r w:rsidRPr="00431D8C">
        <w:rPr>
          <w:sz w:val="24"/>
          <w:szCs w:val="24"/>
        </w:rPr>
        <w:t>: Питер, 2009.</w:t>
      </w:r>
      <w:r w:rsidR="003F44E4">
        <w:rPr>
          <w:sz w:val="24"/>
          <w:szCs w:val="24"/>
        </w:rPr>
        <w:t xml:space="preserve"> – 341 </w:t>
      </w:r>
      <w:r w:rsidRPr="00431D8C">
        <w:rPr>
          <w:sz w:val="24"/>
          <w:szCs w:val="24"/>
        </w:rPr>
        <w:t>с.</w:t>
      </w:r>
    </w:p>
    <w:p w:rsidR="00F35C1C" w:rsidRPr="00431D8C" w:rsidRDefault="00431D8C" w:rsidP="00431D8C">
      <w:pPr>
        <w:ind w:firstLine="709"/>
        <w:jc w:val="both"/>
        <w:rPr>
          <w:sz w:val="24"/>
          <w:szCs w:val="24"/>
        </w:rPr>
      </w:pPr>
      <w:r w:rsidRPr="00431D8C">
        <w:rPr>
          <w:sz w:val="24"/>
          <w:szCs w:val="24"/>
        </w:rPr>
        <w:t>26. Томпсон-мл. А. А.</w:t>
      </w:r>
      <w:r w:rsidR="003F44E4">
        <w:rPr>
          <w:sz w:val="24"/>
          <w:szCs w:val="24"/>
        </w:rPr>
        <w:t xml:space="preserve"> </w:t>
      </w:r>
      <w:r w:rsidRPr="00431D8C">
        <w:rPr>
          <w:sz w:val="24"/>
          <w:szCs w:val="24"/>
        </w:rPr>
        <w:t>Стратегический менеджмент. Концепции</w:t>
      </w:r>
      <w:r w:rsidRPr="003F44E4">
        <w:rPr>
          <w:sz w:val="24"/>
          <w:szCs w:val="24"/>
        </w:rPr>
        <w:t xml:space="preserve"> </w:t>
      </w:r>
      <w:r w:rsidRPr="00431D8C">
        <w:rPr>
          <w:sz w:val="24"/>
          <w:szCs w:val="24"/>
        </w:rPr>
        <w:t>и</w:t>
      </w:r>
      <w:r w:rsidRPr="003F44E4">
        <w:rPr>
          <w:sz w:val="24"/>
          <w:szCs w:val="24"/>
        </w:rPr>
        <w:t xml:space="preserve"> </w:t>
      </w:r>
      <w:r w:rsidRPr="00431D8C">
        <w:rPr>
          <w:sz w:val="24"/>
          <w:szCs w:val="24"/>
        </w:rPr>
        <w:t>ситуации</w:t>
      </w:r>
      <w:r w:rsidRPr="003F44E4">
        <w:rPr>
          <w:sz w:val="24"/>
          <w:szCs w:val="24"/>
        </w:rPr>
        <w:t xml:space="preserve"> </w:t>
      </w:r>
      <w:r w:rsidRPr="00431D8C">
        <w:rPr>
          <w:sz w:val="24"/>
          <w:szCs w:val="24"/>
        </w:rPr>
        <w:t>для</w:t>
      </w:r>
      <w:r w:rsidRPr="003F44E4">
        <w:rPr>
          <w:sz w:val="24"/>
          <w:szCs w:val="24"/>
        </w:rPr>
        <w:t xml:space="preserve"> </w:t>
      </w:r>
      <w:r w:rsidRPr="00431D8C">
        <w:rPr>
          <w:sz w:val="24"/>
          <w:szCs w:val="24"/>
        </w:rPr>
        <w:t>анализа</w:t>
      </w:r>
      <w:r w:rsidRPr="003F44E4">
        <w:rPr>
          <w:sz w:val="24"/>
          <w:szCs w:val="24"/>
        </w:rPr>
        <w:t xml:space="preserve"> </w:t>
      </w:r>
      <w:r w:rsidRPr="00431D8C">
        <w:rPr>
          <w:sz w:val="24"/>
          <w:szCs w:val="24"/>
        </w:rPr>
        <w:t>/ А. А. Томпсон-мл., А. Дж. Стрикленд III</w:t>
      </w:r>
      <w:r w:rsidR="003F44E4">
        <w:rPr>
          <w:sz w:val="24"/>
          <w:szCs w:val="24"/>
        </w:rPr>
        <w:t>, А. Р. Ганиева</w:t>
      </w:r>
      <w:r w:rsidRPr="00431D8C">
        <w:rPr>
          <w:sz w:val="24"/>
          <w:szCs w:val="24"/>
        </w:rPr>
        <w:t>.</w:t>
      </w:r>
      <w:r w:rsidR="003F44E4">
        <w:rPr>
          <w:sz w:val="24"/>
          <w:szCs w:val="24"/>
        </w:rPr>
        <w:t xml:space="preserve"> – </w:t>
      </w:r>
      <w:r w:rsidR="003F44E4" w:rsidRPr="00431D8C">
        <w:rPr>
          <w:sz w:val="24"/>
          <w:szCs w:val="24"/>
        </w:rPr>
        <w:t>12-изд.</w:t>
      </w:r>
      <w:r w:rsidR="003F44E4">
        <w:rPr>
          <w:sz w:val="24"/>
          <w:szCs w:val="24"/>
        </w:rPr>
        <w:t xml:space="preserve"> –</w:t>
      </w:r>
      <w:r w:rsidRPr="00431D8C">
        <w:rPr>
          <w:sz w:val="24"/>
          <w:szCs w:val="24"/>
        </w:rPr>
        <w:t xml:space="preserve"> С</w:t>
      </w:r>
      <w:r w:rsidR="003F44E4">
        <w:rPr>
          <w:sz w:val="24"/>
          <w:szCs w:val="24"/>
        </w:rPr>
        <w:t xml:space="preserve">анкт-Петербург : Вильямс, 2008. – </w:t>
      </w:r>
      <w:r w:rsidRPr="00431D8C">
        <w:rPr>
          <w:sz w:val="24"/>
          <w:szCs w:val="24"/>
        </w:rPr>
        <w:t>925 с.</w:t>
      </w:r>
    </w:p>
    <w:p w:rsidR="00F35C1C" w:rsidRPr="00431D8C" w:rsidRDefault="00431D8C" w:rsidP="00431D8C">
      <w:pPr>
        <w:ind w:firstLine="709"/>
        <w:jc w:val="both"/>
        <w:rPr>
          <w:sz w:val="24"/>
          <w:szCs w:val="24"/>
        </w:rPr>
      </w:pPr>
      <w:r w:rsidRPr="00431D8C">
        <w:rPr>
          <w:sz w:val="24"/>
          <w:szCs w:val="24"/>
        </w:rPr>
        <w:t>27. Ефремов В. С. Стратегическое планирование в бизнес-системах</w:t>
      </w:r>
      <w:r w:rsidR="003F44E4">
        <w:rPr>
          <w:sz w:val="24"/>
          <w:szCs w:val="24"/>
        </w:rPr>
        <w:t xml:space="preserve"> </w:t>
      </w:r>
      <w:r w:rsidRPr="00431D8C">
        <w:rPr>
          <w:sz w:val="24"/>
          <w:szCs w:val="24"/>
        </w:rPr>
        <w:t>/ В. С. Ефремов.</w:t>
      </w:r>
      <w:r w:rsidR="003F44E4">
        <w:rPr>
          <w:sz w:val="24"/>
          <w:szCs w:val="24"/>
        </w:rPr>
        <w:t xml:space="preserve"> –</w:t>
      </w:r>
      <w:r w:rsidRPr="00431D8C">
        <w:rPr>
          <w:sz w:val="24"/>
          <w:szCs w:val="24"/>
        </w:rPr>
        <w:t xml:space="preserve"> М</w:t>
      </w:r>
      <w:r w:rsidR="003F44E4">
        <w:rPr>
          <w:sz w:val="24"/>
          <w:szCs w:val="24"/>
        </w:rPr>
        <w:t xml:space="preserve">осква </w:t>
      </w:r>
      <w:r w:rsidRPr="00431D8C">
        <w:rPr>
          <w:sz w:val="24"/>
          <w:szCs w:val="24"/>
        </w:rPr>
        <w:t>: Финпресс, 2001.</w:t>
      </w:r>
      <w:r w:rsidR="003F44E4">
        <w:rPr>
          <w:sz w:val="24"/>
          <w:szCs w:val="24"/>
        </w:rPr>
        <w:t xml:space="preserve"> – </w:t>
      </w:r>
      <w:r w:rsidRPr="00431D8C">
        <w:rPr>
          <w:sz w:val="24"/>
          <w:szCs w:val="24"/>
        </w:rPr>
        <w:t>238 с.</w:t>
      </w:r>
    </w:p>
    <w:p w:rsidR="00F35C1C" w:rsidRPr="00431D8C" w:rsidRDefault="00431D8C" w:rsidP="00431D8C">
      <w:pPr>
        <w:ind w:firstLine="709"/>
        <w:jc w:val="both"/>
        <w:rPr>
          <w:sz w:val="24"/>
          <w:szCs w:val="24"/>
        </w:rPr>
      </w:pPr>
      <w:r w:rsidRPr="00431D8C">
        <w:rPr>
          <w:sz w:val="24"/>
          <w:szCs w:val="24"/>
        </w:rPr>
        <w:t>28. Митрофанова И. В. Стратегическое программирование развития макрорегиона</w:t>
      </w:r>
      <w:r w:rsidR="003F44E4">
        <w:rPr>
          <w:sz w:val="24"/>
          <w:szCs w:val="24"/>
        </w:rPr>
        <w:t xml:space="preserve"> :</w:t>
      </w:r>
      <w:r w:rsidRPr="00431D8C">
        <w:rPr>
          <w:sz w:val="24"/>
          <w:szCs w:val="24"/>
        </w:rPr>
        <w:t xml:space="preserve"> монография</w:t>
      </w:r>
      <w:r w:rsidR="003F44E4">
        <w:rPr>
          <w:sz w:val="24"/>
          <w:szCs w:val="24"/>
        </w:rPr>
        <w:t xml:space="preserve"> </w:t>
      </w:r>
      <w:r w:rsidRPr="00431D8C">
        <w:rPr>
          <w:sz w:val="24"/>
          <w:szCs w:val="24"/>
        </w:rPr>
        <w:t>/ И. В. Митрофанова.</w:t>
      </w:r>
      <w:r w:rsidR="003F44E4">
        <w:rPr>
          <w:sz w:val="24"/>
          <w:szCs w:val="24"/>
        </w:rPr>
        <w:t xml:space="preserve"> –</w:t>
      </w:r>
      <w:r w:rsidRPr="00431D8C">
        <w:rPr>
          <w:sz w:val="24"/>
          <w:szCs w:val="24"/>
        </w:rPr>
        <w:t xml:space="preserve"> Ростов</w:t>
      </w:r>
      <w:r w:rsidR="003F44E4">
        <w:rPr>
          <w:sz w:val="24"/>
          <w:szCs w:val="24"/>
        </w:rPr>
        <w:t>-</w:t>
      </w:r>
      <w:r w:rsidRPr="00431D8C">
        <w:rPr>
          <w:sz w:val="24"/>
          <w:szCs w:val="24"/>
        </w:rPr>
        <w:t>н</w:t>
      </w:r>
      <w:r w:rsidR="003F44E4">
        <w:rPr>
          <w:sz w:val="24"/>
          <w:szCs w:val="24"/>
        </w:rPr>
        <w:t>а-</w:t>
      </w:r>
      <w:r w:rsidRPr="00431D8C">
        <w:rPr>
          <w:sz w:val="24"/>
          <w:szCs w:val="24"/>
        </w:rPr>
        <w:t>Д</w:t>
      </w:r>
      <w:r w:rsidR="003F44E4">
        <w:rPr>
          <w:sz w:val="24"/>
          <w:szCs w:val="24"/>
        </w:rPr>
        <w:t xml:space="preserve">ону </w:t>
      </w:r>
      <w:r w:rsidRPr="00431D8C">
        <w:rPr>
          <w:sz w:val="24"/>
          <w:szCs w:val="24"/>
        </w:rPr>
        <w:t>: Изд-во ЮНЦ РАН, 2009.</w:t>
      </w:r>
      <w:r w:rsidR="003F44E4">
        <w:rPr>
          <w:sz w:val="24"/>
          <w:szCs w:val="24"/>
        </w:rPr>
        <w:t xml:space="preserve"> – </w:t>
      </w:r>
      <w:r w:rsidRPr="00431D8C">
        <w:rPr>
          <w:sz w:val="24"/>
          <w:szCs w:val="24"/>
        </w:rPr>
        <w:t>519 с.</w:t>
      </w:r>
    </w:p>
    <w:p w:rsidR="00F35C1C" w:rsidRPr="00431D8C" w:rsidRDefault="00431D8C" w:rsidP="00431D8C">
      <w:pPr>
        <w:ind w:firstLine="709"/>
        <w:jc w:val="both"/>
        <w:rPr>
          <w:sz w:val="24"/>
          <w:szCs w:val="24"/>
        </w:rPr>
      </w:pPr>
      <w:r w:rsidRPr="00431D8C">
        <w:rPr>
          <w:sz w:val="24"/>
          <w:szCs w:val="24"/>
        </w:rPr>
        <w:t>29. Охотский Е. В. Теория и механизмы современн</w:t>
      </w:r>
      <w:r w:rsidR="003F44E4">
        <w:rPr>
          <w:sz w:val="24"/>
          <w:szCs w:val="24"/>
        </w:rPr>
        <w:t xml:space="preserve">ого государственного управления </w:t>
      </w:r>
      <w:r w:rsidR="00650711">
        <w:rPr>
          <w:sz w:val="24"/>
          <w:szCs w:val="24"/>
        </w:rPr>
        <w:t>:</w:t>
      </w:r>
      <w:r w:rsidRPr="00431D8C">
        <w:rPr>
          <w:sz w:val="24"/>
          <w:szCs w:val="24"/>
        </w:rPr>
        <w:t xml:space="preserve"> учеб</w:t>
      </w:r>
      <w:r w:rsidR="00650711">
        <w:rPr>
          <w:sz w:val="24"/>
          <w:szCs w:val="24"/>
        </w:rPr>
        <w:t>.</w:t>
      </w:r>
      <w:r w:rsidRPr="00431D8C">
        <w:rPr>
          <w:sz w:val="24"/>
          <w:szCs w:val="24"/>
        </w:rPr>
        <w:t>-метод</w:t>
      </w:r>
      <w:r w:rsidR="00650711">
        <w:rPr>
          <w:sz w:val="24"/>
          <w:szCs w:val="24"/>
        </w:rPr>
        <w:t>.</w:t>
      </w:r>
      <w:r w:rsidRPr="00431D8C">
        <w:rPr>
          <w:sz w:val="24"/>
          <w:szCs w:val="24"/>
        </w:rPr>
        <w:t xml:space="preserve"> комплекс.</w:t>
      </w:r>
      <w:r w:rsidR="00650711">
        <w:rPr>
          <w:sz w:val="24"/>
          <w:szCs w:val="24"/>
        </w:rPr>
        <w:t xml:space="preserve"> –</w:t>
      </w:r>
      <w:r w:rsidRPr="00431D8C">
        <w:rPr>
          <w:sz w:val="24"/>
          <w:szCs w:val="24"/>
        </w:rPr>
        <w:t xml:space="preserve"> М</w:t>
      </w:r>
      <w:r w:rsidR="00650711">
        <w:rPr>
          <w:sz w:val="24"/>
          <w:szCs w:val="24"/>
        </w:rPr>
        <w:t xml:space="preserve">осква </w:t>
      </w:r>
      <w:r w:rsidRPr="00431D8C">
        <w:rPr>
          <w:sz w:val="24"/>
          <w:szCs w:val="24"/>
        </w:rPr>
        <w:t>: Юрайт, 2013.</w:t>
      </w:r>
      <w:r w:rsidR="00650711">
        <w:rPr>
          <w:sz w:val="24"/>
          <w:szCs w:val="24"/>
        </w:rPr>
        <w:t xml:space="preserve"> – </w:t>
      </w:r>
      <w:r w:rsidRPr="00431D8C">
        <w:rPr>
          <w:sz w:val="24"/>
          <w:szCs w:val="24"/>
        </w:rPr>
        <w:t>701 с.</w:t>
      </w:r>
    </w:p>
    <w:p w:rsidR="00F35C1C" w:rsidRPr="00431D8C" w:rsidRDefault="00431D8C" w:rsidP="00431D8C">
      <w:pPr>
        <w:ind w:firstLine="709"/>
        <w:jc w:val="both"/>
        <w:rPr>
          <w:sz w:val="24"/>
          <w:szCs w:val="24"/>
        </w:rPr>
      </w:pPr>
      <w:r w:rsidRPr="00431D8C">
        <w:rPr>
          <w:sz w:val="24"/>
          <w:szCs w:val="24"/>
        </w:rPr>
        <w:t>30. Управление государственными и муниципальными заказами</w:t>
      </w:r>
      <w:r w:rsidR="00650711">
        <w:rPr>
          <w:sz w:val="24"/>
          <w:szCs w:val="24"/>
        </w:rPr>
        <w:t xml:space="preserve"> :</w:t>
      </w:r>
      <w:r w:rsidRPr="00431D8C">
        <w:rPr>
          <w:sz w:val="24"/>
          <w:szCs w:val="24"/>
        </w:rPr>
        <w:t xml:space="preserve"> учеб.-метод. пособие / Т. Г. Дорошенко [и др.].</w:t>
      </w:r>
      <w:r w:rsidR="00650711">
        <w:rPr>
          <w:sz w:val="24"/>
          <w:szCs w:val="24"/>
        </w:rPr>
        <w:t xml:space="preserve"> – </w:t>
      </w:r>
      <w:r w:rsidR="00650711" w:rsidRPr="00431D8C">
        <w:rPr>
          <w:sz w:val="24"/>
          <w:szCs w:val="24"/>
        </w:rPr>
        <w:t>2-е изд., перераб. и доп.</w:t>
      </w:r>
      <w:r w:rsidR="00650711">
        <w:rPr>
          <w:sz w:val="24"/>
          <w:szCs w:val="24"/>
        </w:rPr>
        <w:t xml:space="preserve"> –</w:t>
      </w:r>
      <w:r w:rsidRPr="00431D8C">
        <w:rPr>
          <w:sz w:val="24"/>
          <w:szCs w:val="24"/>
        </w:rPr>
        <w:t xml:space="preserve"> Иркутск</w:t>
      </w:r>
      <w:r w:rsidR="00650711">
        <w:rPr>
          <w:sz w:val="24"/>
          <w:szCs w:val="24"/>
        </w:rPr>
        <w:t xml:space="preserve"> </w:t>
      </w:r>
      <w:r w:rsidRPr="00431D8C">
        <w:rPr>
          <w:sz w:val="24"/>
          <w:szCs w:val="24"/>
        </w:rPr>
        <w:t>: Изд-во БГУЭП, 2012.</w:t>
      </w:r>
      <w:r w:rsidR="00650711">
        <w:rPr>
          <w:sz w:val="24"/>
          <w:szCs w:val="24"/>
        </w:rPr>
        <w:t xml:space="preserve"> –</w:t>
      </w:r>
      <w:r w:rsidRPr="00431D8C">
        <w:rPr>
          <w:sz w:val="24"/>
          <w:szCs w:val="24"/>
        </w:rPr>
        <w:t>464 с.</w:t>
      </w:r>
    </w:p>
    <w:p w:rsidR="00F35C1C" w:rsidRPr="00431D8C" w:rsidRDefault="00431D8C" w:rsidP="00431D8C">
      <w:pPr>
        <w:ind w:firstLine="709"/>
        <w:jc w:val="both"/>
        <w:rPr>
          <w:sz w:val="24"/>
          <w:szCs w:val="24"/>
        </w:rPr>
      </w:pPr>
      <w:r w:rsidRPr="00431D8C">
        <w:rPr>
          <w:sz w:val="24"/>
          <w:szCs w:val="24"/>
        </w:rPr>
        <w:t>31. Фёдорова Н. В. Управление персоналом</w:t>
      </w:r>
      <w:r w:rsidR="00650711">
        <w:rPr>
          <w:sz w:val="24"/>
          <w:szCs w:val="24"/>
        </w:rPr>
        <w:t xml:space="preserve"> :</w:t>
      </w:r>
      <w:r w:rsidRPr="00431D8C">
        <w:rPr>
          <w:sz w:val="24"/>
          <w:szCs w:val="24"/>
        </w:rPr>
        <w:t xml:space="preserve"> учебник / Н. В. Фёдорова, О. Ю. Минченкова.</w:t>
      </w:r>
      <w:r w:rsidR="00650711">
        <w:rPr>
          <w:sz w:val="24"/>
          <w:szCs w:val="24"/>
        </w:rPr>
        <w:t xml:space="preserve"> –</w:t>
      </w:r>
      <w:r w:rsidRPr="00431D8C">
        <w:rPr>
          <w:sz w:val="24"/>
          <w:szCs w:val="24"/>
        </w:rPr>
        <w:t xml:space="preserve"> М</w:t>
      </w:r>
      <w:r w:rsidR="00650711">
        <w:rPr>
          <w:sz w:val="24"/>
          <w:szCs w:val="24"/>
        </w:rPr>
        <w:t xml:space="preserve">осква </w:t>
      </w:r>
      <w:r w:rsidRPr="00431D8C">
        <w:rPr>
          <w:sz w:val="24"/>
          <w:szCs w:val="24"/>
        </w:rPr>
        <w:t>: КноРус, 2013.</w:t>
      </w:r>
      <w:r w:rsidR="00650711">
        <w:rPr>
          <w:sz w:val="24"/>
          <w:szCs w:val="24"/>
        </w:rPr>
        <w:t xml:space="preserve"> – </w:t>
      </w:r>
      <w:r w:rsidRPr="00431D8C">
        <w:rPr>
          <w:sz w:val="24"/>
          <w:szCs w:val="24"/>
        </w:rPr>
        <w:t>431 с.</w:t>
      </w:r>
    </w:p>
    <w:p w:rsidR="00F35C1C" w:rsidRPr="00650711" w:rsidRDefault="00431D8C" w:rsidP="00431D8C">
      <w:pPr>
        <w:ind w:firstLine="709"/>
        <w:jc w:val="both"/>
        <w:rPr>
          <w:sz w:val="24"/>
          <w:szCs w:val="24"/>
        </w:rPr>
      </w:pPr>
      <w:r w:rsidRPr="00431D8C">
        <w:rPr>
          <w:sz w:val="24"/>
          <w:szCs w:val="24"/>
        </w:rPr>
        <w:t xml:space="preserve">32. Стиглиц Дж. Ю. Экономика государственного сектора </w:t>
      </w:r>
      <w:r w:rsidRPr="00650711">
        <w:rPr>
          <w:sz w:val="24"/>
          <w:szCs w:val="24"/>
        </w:rPr>
        <w:t xml:space="preserve">/ </w:t>
      </w:r>
      <w:r w:rsidRPr="00431D8C">
        <w:rPr>
          <w:sz w:val="24"/>
          <w:szCs w:val="24"/>
        </w:rPr>
        <w:t>Дж</w:t>
      </w:r>
      <w:r w:rsidRPr="00650711">
        <w:rPr>
          <w:sz w:val="24"/>
          <w:szCs w:val="24"/>
        </w:rPr>
        <w:t xml:space="preserve">. </w:t>
      </w:r>
      <w:r w:rsidRPr="00431D8C">
        <w:rPr>
          <w:sz w:val="24"/>
          <w:szCs w:val="24"/>
        </w:rPr>
        <w:t>Ю</w:t>
      </w:r>
      <w:r w:rsidRPr="00650711">
        <w:rPr>
          <w:sz w:val="24"/>
          <w:szCs w:val="24"/>
        </w:rPr>
        <w:t xml:space="preserve">. </w:t>
      </w:r>
      <w:r w:rsidRPr="00431D8C">
        <w:rPr>
          <w:sz w:val="24"/>
          <w:szCs w:val="24"/>
        </w:rPr>
        <w:t>Стиглиц</w:t>
      </w:r>
      <w:r w:rsidR="00650711" w:rsidRPr="00650711">
        <w:rPr>
          <w:sz w:val="24"/>
          <w:szCs w:val="24"/>
        </w:rPr>
        <w:t xml:space="preserve">, </w:t>
      </w:r>
      <w:r w:rsidR="00650711">
        <w:rPr>
          <w:sz w:val="24"/>
          <w:szCs w:val="24"/>
        </w:rPr>
        <w:t>Г</w:t>
      </w:r>
      <w:r w:rsidR="00650711" w:rsidRPr="00650711">
        <w:rPr>
          <w:sz w:val="24"/>
          <w:szCs w:val="24"/>
        </w:rPr>
        <w:t>.</w:t>
      </w:r>
      <w:r w:rsidR="00650711">
        <w:rPr>
          <w:sz w:val="24"/>
          <w:szCs w:val="24"/>
        </w:rPr>
        <w:t> М</w:t>
      </w:r>
      <w:r w:rsidR="00650711" w:rsidRPr="00650711">
        <w:rPr>
          <w:sz w:val="24"/>
          <w:szCs w:val="24"/>
        </w:rPr>
        <w:t>.</w:t>
      </w:r>
      <w:r w:rsidR="00650711">
        <w:rPr>
          <w:sz w:val="24"/>
          <w:szCs w:val="24"/>
        </w:rPr>
        <w:t> Куманин</w:t>
      </w:r>
      <w:r w:rsidRPr="00650711">
        <w:rPr>
          <w:sz w:val="24"/>
          <w:szCs w:val="24"/>
        </w:rPr>
        <w:t>.</w:t>
      </w:r>
      <w:r w:rsidR="00650711">
        <w:rPr>
          <w:sz w:val="24"/>
          <w:szCs w:val="24"/>
        </w:rPr>
        <w:t xml:space="preserve"> –</w:t>
      </w:r>
      <w:r w:rsidRPr="00650711">
        <w:rPr>
          <w:sz w:val="24"/>
          <w:szCs w:val="24"/>
        </w:rPr>
        <w:t xml:space="preserve"> </w:t>
      </w:r>
      <w:r w:rsidRPr="00431D8C">
        <w:rPr>
          <w:sz w:val="24"/>
          <w:szCs w:val="24"/>
        </w:rPr>
        <w:t>М</w:t>
      </w:r>
      <w:r w:rsidR="00650711">
        <w:rPr>
          <w:sz w:val="24"/>
          <w:szCs w:val="24"/>
        </w:rPr>
        <w:t xml:space="preserve">осква </w:t>
      </w:r>
      <w:r w:rsidRPr="00650711">
        <w:rPr>
          <w:sz w:val="24"/>
          <w:szCs w:val="24"/>
        </w:rPr>
        <w:t xml:space="preserve">: </w:t>
      </w:r>
      <w:r w:rsidRPr="00431D8C">
        <w:rPr>
          <w:sz w:val="24"/>
          <w:szCs w:val="24"/>
        </w:rPr>
        <w:t>ИНФРА</w:t>
      </w:r>
      <w:r w:rsidRPr="00650711">
        <w:rPr>
          <w:sz w:val="24"/>
          <w:szCs w:val="24"/>
        </w:rPr>
        <w:t>-</w:t>
      </w:r>
      <w:r w:rsidRPr="00431D8C">
        <w:rPr>
          <w:sz w:val="24"/>
          <w:szCs w:val="24"/>
        </w:rPr>
        <w:t>М</w:t>
      </w:r>
      <w:r w:rsidRPr="00650711">
        <w:rPr>
          <w:sz w:val="24"/>
          <w:szCs w:val="24"/>
        </w:rPr>
        <w:t>, 1997.</w:t>
      </w:r>
      <w:r w:rsidR="00650711">
        <w:rPr>
          <w:sz w:val="24"/>
          <w:szCs w:val="24"/>
        </w:rPr>
        <w:t xml:space="preserve"> – </w:t>
      </w:r>
      <w:r w:rsidRPr="00650711">
        <w:rPr>
          <w:sz w:val="24"/>
          <w:szCs w:val="24"/>
        </w:rPr>
        <w:t xml:space="preserve">718 </w:t>
      </w:r>
      <w:r w:rsidRPr="00431D8C">
        <w:rPr>
          <w:sz w:val="24"/>
          <w:szCs w:val="24"/>
        </w:rPr>
        <w:t>с</w:t>
      </w:r>
      <w:r w:rsidRPr="00650711">
        <w:rPr>
          <w:sz w:val="24"/>
          <w:szCs w:val="24"/>
        </w:rPr>
        <w:t>.</w:t>
      </w:r>
    </w:p>
    <w:p w:rsidR="00F35C1C" w:rsidRPr="00431D8C" w:rsidRDefault="00431D8C" w:rsidP="00431D8C">
      <w:pPr>
        <w:ind w:firstLine="709"/>
        <w:jc w:val="both"/>
        <w:rPr>
          <w:sz w:val="24"/>
          <w:szCs w:val="24"/>
        </w:rPr>
      </w:pPr>
      <w:r w:rsidRPr="00431D8C">
        <w:rPr>
          <w:sz w:val="24"/>
          <w:szCs w:val="24"/>
        </w:rPr>
        <w:t xml:space="preserve">33. Ахинов Г. А. </w:t>
      </w:r>
      <w:r w:rsidR="00650711">
        <w:rPr>
          <w:sz w:val="24"/>
          <w:szCs w:val="24"/>
        </w:rPr>
        <w:t>Экономика общественного сектора :</w:t>
      </w:r>
      <w:r w:rsidRPr="00431D8C">
        <w:rPr>
          <w:sz w:val="24"/>
          <w:szCs w:val="24"/>
        </w:rPr>
        <w:t xml:space="preserve"> учеб. пособие для вузов</w:t>
      </w:r>
      <w:r w:rsidR="00650711">
        <w:rPr>
          <w:sz w:val="24"/>
          <w:szCs w:val="24"/>
        </w:rPr>
        <w:t xml:space="preserve"> / Г. </w:t>
      </w:r>
      <w:r w:rsidRPr="00431D8C">
        <w:rPr>
          <w:sz w:val="24"/>
          <w:szCs w:val="24"/>
        </w:rPr>
        <w:t>А.</w:t>
      </w:r>
      <w:r w:rsidR="00650711">
        <w:rPr>
          <w:sz w:val="24"/>
          <w:szCs w:val="24"/>
        </w:rPr>
        <w:t> </w:t>
      </w:r>
      <w:r w:rsidRPr="00431D8C">
        <w:rPr>
          <w:sz w:val="24"/>
          <w:szCs w:val="24"/>
        </w:rPr>
        <w:t>Ахинов, Е. Н. Жильцов.</w:t>
      </w:r>
      <w:r w:rsidR="00650711">
        <w:rPr>
          <w:sz w:val="24"/>
          <w:szCs w:val="24"/>
        </w:rPr>
        <w:t xml:space="preserve"> –</w:t>
      </w:r>
      <w:r w:rsidRPr="00431D8C">
        <w:rPr>
          <w:sz w:val="24"/>
          <w:szCs w:val="24"/>
        </w:rPr>
        <w:t xml:space="preserve"> М</w:t>
      </w:r>
      <w:r w:rsidR="00650711">
        <w:rPr>
          <w:sz w:val="24"/>
          <w:szCs w:val="24"/>
        </w:rPr>
        <w:t xml:space="preserve">осква </w:t>
      </w:r>
      <w:r w:rsidRPr="00431D8C">
        <w:rPr>
          <w:sz w:val="24"/>
          <w:szCs w:val="24"/>
        </w:rPr>
        <w:t>: ИНФРА-М, 2009.</w:t>
      </w:r>
      <w:r w:rsidR="00650711">
        <w:rPr>
          <w:sz w:val="24"/>
          <w:szCs w:val="24"/>
        </w:rPr>
        <w:t xml:space="preserve"> – </w:t>
      </w:r>
      <w:r w:rsidRPr="00431D8C">
        <w:rPr>
          <w:sz w:val="24"/>
          <w:szCs w:val="24"/>
        </w:rPr>
        <w:t>341 с.</w:t>
      </w:r>
    </w:p>
    <w:p w:rsidR="00F35C1C" w:rsidRPr="00431D8C" w:rsidRDefault="00431D8C" w:rsidP="00431D8C">
      <w:pPr>
        <w:ind w:firstLine="709"/>
        <w:jc w:val="both"/>
        <w:rPr>
          <w:sz w:val="24"/>
          <w:szCs w:val="24"/>
        </w:rPr>
      </w:pPr>
      <w:r w:rsidRPr="00431D8C">
        <w:rPr>
          <w:sz w:val="24"/>
          <w:szCs w:val="24"/>
        </w:rPr>
        <w:t>34. Ахинов Г. А. Экономика общест</w:t>
      </w:r>
      <w:r w:rsidR="00650711">
        <w:rPr>
          <w:sz w:val="24"/>
          <w:szCs w:val="24"/>
        </w:rPr>
        <w:t>венного сектора :</w:t>
      </w:r>
      <w:r w:rsidRPr="00431D8C">
        <w:rPr>
          <w:sz w:val="24"/>
          <w:szCs w:val="24"/>
        </w:rPr>
        <w:t xml:space="preserve"> учеб</w:t>
      </w:r>
      <w:r w:rsidR="00650711">
        <w:rPr>
          <w:sz w:val="24"/>
          <w:szCs w:val="24"/>
        </w:rPr>
        <w:t>.</w:t>
      </w:r>
      <w:r w:rsidRPr="00431D8C">
        <w:rPr>
          <w:sz w:val="24"/>
          <w:szCs w:val="24"/>
        </w:rPr>
        <w:t xml:space="preserve"> пособие для вузов</w:t>
      </w:r>
      <w:r w:rsidR="00650711">
        <w:rPr>
          <w:sz w:val="24"/>
          <w:szCs w:val="24"/>
        </w:rPr>
        <w:t xml:space="preserve"> </w:t>
      </w:r>
      <w:r w:rsidRPr="00431D8C">
        <w:rPr>
          <w:sz w:val="24"/>
          <w:szCs w:val="24"/>
        </w:rPr>
        <w:t>/ Г.</w:t>
      </w:r>
      <w:r w:rsidR="00650711">
        <w:rPr>
          <w:sz w:val="24"/>
          <w:szCs w:val="24"/>
        </w:rPr>
        <w:t> </w:t>
      </w:r>
      <w:r w:rsidRPr="00431D8C">
        <w:rPr>
          <w:sz w:val="24"/>
          <w:szCs w:val="24"/>
        </w:rPr>
        <w:t>А.</w:t>
      </w:r>
      <w:r w:rsidR="00650711">
        <w:rPr>
          <w:sz w:val="24"/>
          <w:szCs w:val="24"/>
        </w:rPr>
        <w:t> </w:t>
      </w:r>
      <w:r w:rsidRPr="00431D8C">
        <w:rPr>
          <w:sz w:val="24"/>
          <w:szCs w:val="24"/>
        </w:rPr>
        <w:t>Ахинов, Е. Н. Жильцов.</w:t>
      </w:r>
      <w:r w:rsidR="00650711">
        <w:rPr>
          <w:sz w:val="24"/>
          <w:szCs w:val="24"/>
        </w:rPr>
        <w:t xml:space="preserve"> –</w:t>
      </w:r>
      <w:r w:rsidRPr="00431D8C">
        <w:rPr>
          <w:sz w:val="24"/>
          <w:szCs w:val="24"/>
        </w:rPr>
        <w:t xml:space="preserve"> М</w:t>
      </w:r>
      <w:r w:rsidR="00650711">
        <w:rPr>
          <w:sz w:val="24"/>
          <w:szCs w:val="24"/>
        </w:rPr>
        <w:t xml:space="preserve">осква </w:t>
      </w:r>
      <w:r w:rsidRPr="00431D8C">
        <w:rPr>
          <w:sz w:val="24"/>
          <w:szCs w:val="24"/>
        </w:rPr>
        <w:t>: ИНФРА-М, 2013.</w:t>
      </w:r>
      <w:r w:rsidR="00650711">
        <w:rPr>
          <w:sz w:val="24"/>
          <w:szCs w:val="24"/>
        </w:rPr>
        <w:t xml:space="preserve"> – </w:t>
      </w:r>
      <w:r w:rsidRPr="00431D8C">
        <w:rPr>
          <w:sz w:val="24"/>
          <w:szCs w:val="24"/>
        </w:rPr>
        <w:t>344 с.</w:t>
      </w:r>
    </w:p>
    <w:p w:rsidR="00F35C1C" w:rsidRPr="00431D8C" w:rsidRDefault="00431D8C" w:rsidP="00431D8C">
      <w:pPr>
        <w:ind w:firstLine="709"/>
        <w:jc w:val="both"/>
        <w:rPr>
          <w:sz w:val="24"/>
          <w:szCs w:val="24"/>
        </w:rPr>
      </w:pPr>
      <w:r w:rsidRPr="00431D8C">
        <w:rPr>
          <w:sz w:val="24"/>
          <w:szCs w:val="24"/>
        </w:rPr>
        <w:t>35. Электронный аукцион в системе госзаказа. Практика применения процедур размещения заказа, изменения в правовом регулировании</w:t>
      </w:r>
      <w:r w:rsidR="00650711">
        <w:rPr>
          <w:sz w:val="24"/>
          <w:szCs w:val="24"/>
        </w:rPr>
        <w:t xml:space="preserve"> :</w:t>
      </w:r>
      <w:r w:rsidRPr="00431D8C">
        <w:rPr>
          <w:sz w:val="24"/>
          <w:szCs w:val="24"/>
        </w:rPr>
        <w:t xml:space="preserve"> учеб. пособие / Т. Г. Дорошенко [и др.].</w:t>
      </w:r>
      <w:r w:rsidR="00650711">
        <w:rPr>
          <w:sz w:val="24"/>
          <w:szCs w:val="24"/>
        </w:rPr>
        <w:t xml:space="preserve"> – </w:t>
      </w:r>
      <w:r w:rsidR="00650711" w:rsidRPr="00431D8C">
        <w:rPr>
          <w:sz w:val="24"/>
          <w:szCs w:val="24"/>
        </w:rPr>
        <w:t>2-е изд., перераб. и доп.</w:t>
      </w:r>
      <w:r w:rsidR="00650711">
        <w:rPr>
          <w:sz w:val="24"/>
          <w:szCs w:val="24"/>
        </w:rPr>
        <w:t xml:space="preserve"> –</w:t>
      </w:r>
      <w:r w:rsidRPr="00431D8C">
        <w:rPr>
          <w:sz w:val="24"/>
          <w:szCs w:val="24"/>
        </w:rPr>
        <w:t xml:space="preserve"> Иркутск</w:t>
      </w:r>
      <w:r w:rsidR="00650711">
        <w:rPr>
          <w:sz w:val="24"/>
          <w:szCs w:val="24"/>
        </w:rPr>
        <w:t xml:space="preserve"> </w:t>
      </w:r>
      <w:r w:rsidRPr="00431D8C">
        <w:rPr>
          <w:sz w:val="24"/>
          <w:szCs w:val="24"/>
        </w:rPr>
        <w:t>: Изд-во БГУЭП, 2011.</w:t>
      </w:r>
      <w:r w:rsidR="00650711">
        <w:rPr>
          <w:sz w:val="24"/>
          <w:szCs w:val="24"/>
        </w:rPr>
        <w:t xml:space="preserve"> – </w:t>
      </w:r>
      <w:r w:rsidRPr="00431D8C">
        <w:rPr>
          <w:sz w:val="24"/>
          <w:szCs w:val="24"/>
        </w:rPr>
        <w:t>78 с.</w:t>
      </w:r>
    </w:p>
    <w:p w:rsidR="00F35C1C" w:rsidRPr="00650711" w:rsidRDefault="00431D8C" w:rsidP="00431D8C">
      <w:pPr>
        <w:ind w:firstLine="709"/>
        <w:jc w:val="both"/>
        <w:rPr>
          <w:sz w:val="24"/>
          <w:szCs w:val="24"/>
        </w:rPr>
      </w:pPr>
      <w:r w:rsidRPr="00431D8C">
        <w:rPr>
          <w:rFonts w:ascii="Times New Roman CYR" w:hAnsi="Times New Roman CYR" w:cs="Times New Roman CYR"/>
          <w:sz w:val="24"/>
          <w:szCs w:val="24"/>
        </w:rPr>
        <w:t xml:space="preserve">36. </w:t>
      </w:r>
      <w:hyperlink r:id="rId7" w:history="1">
        <w:r w:rsidR="00650711" w:rsidRPr="00650711">
          <w:rPr>
            <w:rStyle w:val="af"/>
            <w:color w:val="auto"/>
            <w:sz w:val="24"/>
            <w:szCs w:val="24"/>
            <w:u w:val="none"/>
          </w:rPr>
          <w:t xml:space="preserve">Алтынцев А. В. Государственные и муниципальные закупки работ и услуг с интеллектуальной составляющей: cовременное правовое регулирование и практика / А. В. Алтынцев, А. А. Рябов, В. А. Яговкина. – Москва : ЭкООнис, 2013. – 188 c. – 978-5-91936-038-4. – </w:t>
        </w:r>
        <w:r w:rsidR="00650711" w:rsidRPr="00650711">
          <w:rPr>
            <w:rStyle w:val="af"/>
            <w:color w:val="auto"/>
            <w:sz w:val="24"/>
            <w:szCs w:val="24"/>
            <w:u w:val="none"/>
            <w:lang w:val="en-US"/>
          </w:rPr>
          <w:t>URL</w:t>
        </w:r>
        <w:r w:rsidR="00650711" w:rsidRPr="00650711">
          <w:rPr>
            <w:rStyle w:val="af"/>
            <w:color w:val="auto"/>
            <w:sz w:val="24"/>
            <w:szCs w:val="24"/>
            <w:u w:val="none"/>
          </w:rPr>
          <w:t>: http://www.iprbookshop.ru/35257.html</w:t>
        </w:r>
      </w:hyperlink>
      <w:r w:rsidR="00650711" w:rsidRPr="00650711">
        <w:rPr>
          <w:sz w:val="24"/>
          <w:szCs w:val="24"/>
        </w:rPr>
        <w:t>.</w:t>
      </w:r>
    </w:p>
    <w:p w:rsidR="00F35C1C" w:rsidRPr="00650711" w:rsidRDefault="00431D8C" w:rsidP="00431D8C">
      <w:pPr>
        <w:ind w:firstLine="709"/>
        <w:jc w:val="both"/>
        <w:rPr>
          <w:sz w:val="24"/>
          <w:szCs w:val="24"/>
        </w:rPr>
      </w:pPr>
      <w:r w:rsidRPr="00650711">
        <w:rPr>
          <w:rFonts w:ascii="Times New Roman CYR" w:hAnsi="Times New Roman CYR" w:cs="Times New Roman CYR"/>
          <w:sz w:val="24"/>
          <w:szCs w:val="24"/>
        </w:rPr>
        <w:t xml:space="preserve">37. </w:t>
      </w:r>
      <w:hyperlink r:id="rId8" w:history="1">
        <w:r w:rsidR="00650711" w:rsidRPr="00650711">
          <w:rPr>
            <w:rStyle w:val="af"/>
            <w:color w:val="auto"/>
            <w:sz w:val="24"/>
            <w:szCs w:val="24"/>
            <w:u w:val="none"/>
          </w:rPr>
          <w:t xml:space="preserve">Губенко Е. С. Контрактная система в публичных закупках : учеб.-практ. пособие / Е. С. Губенко – Москва : Российский государственный университет правосудия, 2016. – 540 c. – </w:t>
        </w:r>
        <w:r w:rsidR="00650711" w:rsidRPr="00650711">
          <w:rPr>
            <w:rStyle w:val="af"/>
            <w:color w:val="auto"/>
            <w:sz w:val="24"/>
            <w:szCs w:val="24"/>
            <w:u w:val="none"/>
            <w:lang w:val="en-US"/>
          </w:rPr>
          <w:t>URL</w:t>
        </w:r>
        <w:r w:rsidR="00650711" w:rsidRPr="00650711">
          <w:rPr>
            <w:rStyle w:val="af"/>
            <w:color w:val="auto"/>
            <w:sz w:val="24"/>
            <w:szCs w:val="24"/>
            <w:u w:val="none"/>
          </w:rPr>
          <w:t>: http://www.iprbookshop.ru/65861.html. – ЭБС «IPRbooks»</w:t>
        </w:r>
      </w:hyperlink>
      <w:r w:rsidR="00650711" w:rsidRPr="00650711">
        <w:rPr>
          <w:sz w:val="24"/>
          <w:szCs w:val="24"/>
        </w:rPr>
        <w:t>.</w:t>
      </w:r>
    </w:p>
    <w:p w:rsidR="00F35C1C" w:rsidRPr="00650711" w:rsidRDefault="00431D8C" w:rsidP="00431D8C">
      <w:pPr>
        <w:ind w:firstLine="709"/>
        <w:jc w:val="both"/>
        <w:rPr>
          <w:sz w:val="24"/>
          <w:szCs w:val="24"/>
        </w:rPr>
      </w:pPr>
      <w:r w:rsidRPr="00650711">
        <w:rPr>
          <w:rFonts w:ascii="Times New Roman CYR" w:hAnsi="Times New Roman CYR" w:cs="Times New Roman CYR"/>
          <w:sz w:val="24"/>
          <w:szCs w:val="24"/>
        </w:rPr>
        <w:t xml:space="preserve">38. </w:t>
      </w:r>
      <w:hyperlink r:id="rId9" w:history="1">
        <w:r w:rsidR="00650711" w:rsidRPr="00650711">
          <w:rPr>
            <w:rStyle w:val="af"/>
            <w:color w:val="auto"/>
            <w:sz w:val="24"/>
            <w:szCs w:val="24"/>
            <w:u w:val="none"/>
          </w:rPr>
          <w:t xml:space="preserve">Палагин Ю. И. Логистика — планирование и управление материальными потоками : учеб. пособие / Ю. И. Палагин. – Санкт-Петербург : Политехника, 2016. – 290 c. – 978-5-7325-1084-3. – </w:t>
        </w:r>
        <w:r w:rsidR="00650711" w:rsidRPr="00650711">
          <w:rPr>
            <w:rStyle w:val="af"/>
            <w:color w:val="auto"/>
            <w:sz w:val="24"/>
            <w:szCs w:val="24"/>
            <w:u w:val="none"/>
            <w:lang w:val="en-US"/>
          </w:rPr>
          <w:t>URL</w:t>
        </w:r>
        <w:r w:rsidR="00650711" w:rsidRPr="00650711">
          <w:rPr>
            <w:rStyle w:val="af"/>
            <w:color w:val="auto"/>
            <w:sz w:val="24"/>
            <w:szCs w:val="24"/>
            <w:u w:val="none"/>
          </w:rPr>
          <w:t xml:space="preserve"> : http://www.iprbookshop.ru/59721.html</w:t>
        </w:r>
      </w:hyperlink>
      <w:r w:rsidR="00650711" w:rsidRPr="00650711">
        <w:rPr>
          <w:sz w:val="24"/>
          <w:szCs w:val="24"/>
        </w:rPr>
        <w:t>.</w:t>
      </w:r>
    </w:p>
    <w:p w:rsidR="00F35C1C" w:rsidRPr="00431D8C" w:rsidRDefault="00F35C1C" w:rsidP="00431D8C">
      <w:pPr>
        <w:ind w:firstLine="709"/>
        <w:rPr>
          <w:sz w:val="24"/>
          <w:szCs w:val="24"/>
        </w:rPr>
      </w:pPr>
    </w:p>
    <w:p w:rsidR="00F35C1C" w:rsidRPr="00431D8C" w:rsidRDefault="00431D8C" w:rsidP="00431D8C">
      <w:pPr>
        <w:ind w:firstLine="709"/>
        <w:rPr>
          <w:sz w:val="24"/>
          <w:szCs w:val="24"/>
        </w:rPr>
      </w:pPr>
      <w:r w:rsidRPr="00431D8C">
        <w:rPr>
          <w:b/>
          <w:sz w:val="24"/>
          <w:szCs w:val="24"/>
        </w:rPr>
        <w:t>б) дополнительная литература:</w:t>
      </w:r>
    </w:p>
    <w:p w:rsidR="00F35C1C" w:rsidRPr="00431D8C" w:rsidRDefault="00431D8C" w:rsidP="00431D8C">
      <w:pPr>
        <w:ind w:firstLine="709"/>
        <w:jc w:val="both"/>
        <w:rPr>
          <w:sz w:val="24"/>
          <w:szCs w:val="24"/>
        </w:rPr>
      </w:pPr>
      <w:r w:rsidRPr="00431D8C">
        <w:rPr>
          <w:sz w:val="24"/>
          <w:szCs w:val="24"/>
        </w:rPr>
        <w:t>1. Беляева О. А. Аукционы и конкурсы: комментарий судебно-арбитражной практики</w:t>
      </w:r>
      <w:r w:rsidR="00650711">
        <w:rPr>
          <w:sz w:val="24"/>
          <w:szCs w:val="24"/>
        </w:rPr>
        <w:t> </w:t>
      </w:r>
      <w:r w:rsidRPr="00431D8C">
        <w:rPr>
          <w:sz w:val="24"/>
          <w:szCs w:val="24"/>
        </w:rPr>
        <w:t>/ О. А. Беляева.</w:t>
      </w:r>
      <w:r w:rsidR="00650711">
        <w:rPr>
          <w:sz w:val="24"/>
          <w:szCs w:val="24"/>
        </w:rPr>
        <w:t xml:space="preserve"> –</w:t>
      </w:r>
      <w:r w:rsidRPr="00431D8C">
        <w:rPr>
          <w:sz w:val="24"/>
          <w:szCs w:val="24"/>
        </w:rPr>
        <w:t xml:space="preserve"> М</w:t>
      </w:r>
      <w:r w:rsidR="00650711">
        <w:rPr>
          <w:sz w:val="24"/>
          <w:szCs w:val="24"/>
        </w:rPr>
        <w:t xml:space="preserve">осква </w:t>
      </w:r>
      <w:r w:rsidRPr="00431D8C">
        <w:rPr>
          <w:sz w:val="24"/>
          <w:szCs w:val="24"/>
        </w:rPr>
        <w:t>: Волтерс Клувер, 2010.</w:t>
      </w:r>
      <w:r w:rsidR="00650711">
        <w:rPr>
          <w:sz w:val="24"/>
          <w:szCs w:val="24"/>
        </w:rPr>
        <w:t xml:space="preserve"> – </w:t>
      </w:r>
      <w:r w:rsidRPr="00431D8C">
        <w:rPr>
          <w:sz w:val="24"/>
          <w:szCs w:val="24"/>
        </w:rPr>
        <w:t>282 с.</w:t>
      </w:r>
    </w:p>
    <w:p w:rsidR="00F35C1C" w:rsidRPr="00431D8C" w:rsidRDefault="00431D8C" w:rsidP="00431D8C">
      <w:pPr>
        <w:ind w:firstLine="709"/>
        <w:jc w:val="both"/>
        <w:rPr>
          <w:sz w:val="24"/>
          <w:szCs w:val="24"/>
        </w:rPr>
      </w:pPr>
      <w:r w:rsidRPr="00431D8C">
        <w:rPr>
          <w:sz w:val="24"/>
          <w:szCs w:val="24"/>
        </w:rPr>
        <w:t xml:space="preserve">2. Файберг Т. В. </w:t>
      </w:r>
      <w:r w:rsidR="00650711">
        <w:rPr>
          <w:sz w:val="24"/>
          <w:szCs w:val="24"/>
        </w:rPr>
        <w:t>Бюджет и бюджетная система :</w:t>
      </w:r>
      <w:r w:rsidRPr="00431D8C">
        <w:rPr>
          <w:sz w:val="24"/>
          <w:szCs w:val="24"/>
        </w:rPr>
        <w:t xml:space="preserve"> учеб. пособие/ Т. В. Файберг.</w:t>
      </w:r>
      <w:r w:rsidR="00650711">
        <w:rPr>
          <w:sz w:val="24"/>
          <w:szCs w:val="24"/>
        </w:rPr>
        <w:t xml:space="preserve"> –</w:t>
      </w:r>
      <w:r w:rsidRPr="00431D8C">
        <w:rPr>
          <w:sz w:val="24"/>
          <w:szCs w:val="24"/>
        </w:rPr>
        <w:t xml:space="preserve"> Иркутск</w:t>
      </w:r>
      <w:r w:rsidR="00650711">
        <w:rPr>
          <w:sz w:val="24"/>
          <w:szCs w:val="24"/>
        </w:rPr>
        <w:t xml:space="preserve"> </w:t>
      </w:r>
      <w:r w:rsidRPr="00431D8C">
        <w:rPr>
          <w:sz w:val="24"/>
          <w:szCs w:val="24"/>
        </w:rPr>
        <w:t>: Изд-во БГУЭП, 2010.</w:t>
      </w:r>
      <w:r w:rsidR="00650711">
        <w:rPr>
          <w:sz w:val="24"/>
          <w:szCs w:val="24"/>
        </w:rPr>
        <w:t xml:space="preserve"> – </w:t>
      </w:r>
      <w:r w:rsidRPr="00431D8C">
        <w:rPr>
          <w:sz w:val="24"/>
          <w:szCs w:val="24"/>
        </w:rPr>
        <w:t>172 с.</w:t>
      </w:r>
    </w:p>
    <w:p w:rsidR="00F35C1C" w:rsidRPr="00431D8C" w:rsidRDefault="00431D8C" w:rsidP="00431D8C">
      <w:pPr>
        <w:ind w:firstLine="709"/>
        <w:jc w:val="both"/>
        <w:rPr>
          <w:sz w:val="24"/>
          <w:szCs w:val="24"/>
        </w:rPr>
      </w:pPr>
      <w:r w:rsidRPr="00431D8C">
        <w:rPr>
          <w:sz w:val="24"/>
          <w:szCs w:val="24"/>
        </w:rPr>
        <w:lastRenderedPageBreak/>
        <w:t>3. Врублевская О. В.</w:t>
      </w:r>
      <w:r w:rsidR="00650711">
        <w:rPr>
          <w:sz w:val="24"/>
          <w:szCs w:val="24"/>
        </w:rPr>
        <w:t xml:space="preserve"> </w:t>
      </w:r>
      <w:r w:rsidRPr="00431D8C">
        <w:rPr>
          <w:sz w:val="24"/>
          <w:szCs w:val="24"/>
        </w:rPr>
        <w:t>Бюджетн</w:t>
      </w:r>
      <w:r w:rsidR="00650711">
        <w:rPr>
          <w:sz w:val="24"/>
          <w:szCs w:val="24"/>
        </w:rPr>
        <w:t>ая система Российской Федерации :</w:t>
      </w:r>
      <w:r w:rsidRPr="00431D8C">
        <w:rPr>
          <w:sz w:val="24"/>
          <w:szCs w:val="24"/>
        </w:rPr>
        <w:t xml:space="preserve"> учеб</w:t>
      </w:r>
      <w:r w:rsidR="00650711">
        <w:rPr>
          <w:sz w:val="24"/>
          <w:szCs w:val="24"/>
        </w:rPr>
        <w:t>ник</w:t>
      </w:r>
      <w:r w:rsidRPr="00431D8C">
        <w:rPr>
          <w:sz w:val="24"/>
          <w:szCs w:val="24"/>
        </w:rPr>
        <w:t xml:space="preserve"> для вузов</w:t>
      </w:r>
      <w:r w:rsidR="00650711">
        <w:rPr>
          <w:sz w:val="24"/>
          <w:szCs w:val="24"/>
        </w:rPr>
        <w:t xml:space="preserve"> </w:t>
      </w:r>
      <w:r w:rsidRPr="00431D8C">
        <w:rPr>
          <w:sz w:val="24"/>
          <w:szCs w:val="24"/>
        </w:rPr>
        <w:t>/ под ред. О. В. Врублевской, М. В. Романовского.</w:t>
      </w:r>
      <w:r w:rsidR="00650711">
        <w:rPr>
          <w:sz w:val="24"/>
          <w:szCs w:val="24"/>
        </w:rPr>
        <w:t xml:space="preserve"> – </w:t>
      </w:r>
      <w:r w:rsidR="00650711" w:rsidRPr="00431D8C">
        <w:rPr>
          <w:sz w:val="24"/>
          <w:szCs w:val="24"/>
        </w:rPr>
        <w:t>4-е изд.</w:t>
      </w:r>
      <w:r w:rsidR="00650711">
        <w:rPr>
          <w:sz w:val="24"/>
          <w:szCs w:val="24"/>
        </w:rPr>
        <w:t xml:space="preserve"> –</w:t>
      </w:r>
      <w:r w:rsidRPr="00431D8C">
        <w:rPr>
          <w:sz w:val="24"/>
          <w:szCs w:val="24"/>
        </w:rPr>
        <w:t xml:space="preserve"> С</w:t>
      </w:r>
      <w:r w:rsidR="00650711">
        <w:rPr>
          <w:sz w:val="24"/>
          <w:szCs w:val="24"/>
        </w:rPr>
        <w:t xml:space="preserve">анкт-Петербург </w:t>
      </w:r>
      <w:r w:rsidRPr="00431D8C">
        <w:rPr>
          <w:sz w:val="24"/>
          <w:szCs w:val="24"/>
        </w:rPr>
        <w:t>: Питер, 2008.</w:t>
      </w:r>
      <w:r w:rsidR="00650711">
        <w:rPr>
          <w:sz w:val="24"/>
          <w:szCs w:val="24"/>
        </w:rPr>
        <w:t xml:space="preserve"> – </w:t>
      </w:r>
      <w:r w:rsidRPr="00431D8C">
        <w:rPr>
          <w:sz w:val="24"/>
          <w:szCs w:val="24"/>
        </w:rPr>
        <w:t>565 с.</w:t>
      </w:r>
    </w:p>
    <w:p w:rsidR="00F35C1C" w:rsidRPr="00431D8C" w:rsidRDefault="00431D8C" w:rsidP="00431D8C">
      <w:pPr>
        <w:ind w:firstLine="709"/>
        <w:jc w:val="both"/>
        <w:rPr>
          <w:sz w:val="24"/>
          <w:szCs w:val="24"/>
        </w:rPr>
      </w:pPr>
      <w:r w:rsidRPr="00431D8C">
        <w:rPr>
          <w:sz w:val="24"/>
          <w:szCs w:val="24"/>
        </w:rPr>
        <w:t>4. Бюджетная система Российской Федерации</w:t>
      </w:r>
      <w:r w:rsidR="00650711">
        <w:rPr>
          <w:sz w:val="24"/>
          <w:szCs w:val="24"/>
        </w:rPr>
        <w:t xml:space="preserve"> :</w:t>
      </w:r>
      <w:r w:rsidRPr="00431D8C">
        <w:rPr>
          <w:sz w:val="24"/>
          <w:szCs w:val="24"/>
        </w:rPr>
        <w:t xml:space="preserve"> учебник для бакалавров</w:t>
      </w:r>
      <w:r w:rsidR="00650711">
        <w:rPr>
          <w:sz w:val="24"/>
          <w:szCs w:val="24"/>
        </w:rPr>
        <w:t xml:space="preserve"> </w:t>
      </w:r>
      <w:r w:rsidRPr="00431D8C">
        <w:rPr>
          <w:sz w:val="24"/>
          <w:szCs w:val="24"/>
        </w:rPr>
        <w:t>/ Л. Д. Андросова [и др.].</w:t>
      </w:r>
      <w:r w:rsidR="00650711">
        <w:rPr>
          <w:sz w:val="24"/>
          <w:szCs w:val="24"/>
        </w:rPr>
        <w:t xml:space="preserve"> – Москва </w:t>
      </w:r>
      <w:r w:rsidRPr="00431D8C">
        <w:rPr>
          <w:sz w:val="24"/>
          <w:szCs w:val="24"/>
        </w:rPr>
        <w:t>: Проспект, 2014.</w:t>
      </w:r>
      <w:r w:rsidR="00650711">
        <w:rPr>
          <w:sz w:val="24"/>
          <w:szCs w:val="24"/>
        </w:rPr>
        <w:t xml:space="preserve"> – </w:t>
      </w:r>
      <w:r w:rsidRPr="00431D8C">
        <w:rPr>
          <w:sz w:val="24"/>
          <w:szCs w:val="24"/>
        </w:rPr>
        <w:t>438 с.</w:t>
      </w:r>
    </w:p>
    <w:p w:rsidR="00F35C1C" w:rsidRPr="00431D8C" w:rsidRDefault="00431D8C" w:rsidP="00431D8C">
      <w:pPr>
        <w:ind w:firstLine="709"/>
        <w:jc w:val="both"/>
        <w:rPr>
          <w:sz w:val="24"/>
          <w:szCs w:val="24"/>
        </w:rPr>
      </w:pPr>
      <w:r w:rsidRPr="00431D8C">
        <w:rPr>
          <w:sz w:val="24"/>
          <w:szCs w:val="24"/>
        </w:rPr>
        <w:t>5. Возможности горизонтальной и вертикальной координации при осуществлении государственных закупок: анализ ситуаций</w:t>
      </w:r>
      <w:r w:rsidR="00B04749">
        <w:rPr>
          <w:sz w:val="24"/>
          <w:szCs w:val="24"/>
        </w:rPr>
        <w:t xml:space="preserve"> </w:t>
      </w:r>
      <w:r w:rsidRPr="00431D8C">
        <w:rPr>
          <w:sz w:val="24"/>
          <w:szCs w:val="24"/>
        </w:rPr>
        <w:t>/ А. А. Бальсевич [и др.].</w:t>
      </w:r>
      <w:r w:rsidR="00B04749">
        <w:rPr>
          <w:sz w:val="24"/>
          <w:szCs w:val="24"/>
        </w:rPr>
        <w:t xml:space="preserve"> –</w:t>
      </w:r>
      <w:r w:rsidRPr="00431D8C">
        <w:rPr>
          <w:sz w:val="24"/>
          <w:szCs w:val="24"/>
        </w:rPr>
        <w:t xml:space="preserve"> М</w:t>
      </w:r>
      <w:r w:rsidR="00B04749">
        <w:rPr>
          <w:sz w:val="24"/>
          <w:szCs w:val="24"/>
        </w:rPr>
        <w:t xml:space="preserve">осква </w:t>
      </w:r>
      <w:r w:rsidRPr="00431D8C">
        <w:rPr>
          <w:sz w:val="24"/>
          <w:szCs w:val="24"/>
        </w:rPr>
        <w:t>: Высшая школа экономики, 2012.</w:t>
      </w:r>
      <w:r w:rsidR="00B04749">
        <w:rPr>
          <w:sz w:val="24"/>
          <w:szCs w:val="24"/>
        </w:rPr>
        <w:t xml:space="preserve"> – </w:t>
      </w:r>
      <w:r w:rsidRPr="00431D8C">
        <w:rPr>
          <w:sz w:val="24"/>
          <w:szCs w:val="24"/>
        </w:rPr>
        <w:t>79 с.</w:t>
      </w:r>
    </w:p>
    <w:p w:rsidR="00F35C1C" w:rsidRPr="00431D8C" w:rsidRDefault="00431D8C" w:rsidP="00431D8C">
      <w:pPr>
        <w:ind w:firstLine="709"/>
        <w:jc w:val="both"/>
        <w:rPr>
          <w:sz w:val="24"/>
          <w:szCs w:val="24"/>
        </w:rPr>
      </w:pPr>
      <w:r w:rsidRPr="00431D8C">
        <w:rPr>
          <w:sz w:val="24"/>
          <w:szCs w:val="24"/>
        </w:rPr>
        <w:t>6. Никифорова Л. В. Госзаказ на инновации как механизм экономического развития региона</w:t>
      </w:r>
      <w:r w:rsidR="00B04749">
        <w:rPr>
          <w:sz w:val="24"/>
          <w:szCs w:val="24"/>
        </w:rPr>
        <w:t xml:space="preserve"> </w:t>
      </w:r>
      <w:r w:rsidRPr="00431D8C">
        <w:rPr>
          <w:sz w:val="24"/>
          <w:szCs w:val="24"/>
        </w:rPr>
        <w:t>/ Л. В. Никифорова</w:t>
      </w:r>
      <w:r w:rsidR="00B04749">
        <w:rPr>
          <w:sz w:val="24"/>
          <w:szCs w:val="24"/>
        </w:rPr>
        <w:t xml:space="preserve"> </w:t>
      </w:r>
      <w:r w:rsidRPr="00431D8C">
        <w:rPr>
          <w:sz w:val="24"/>
          <w:szCs w:val="24"/>
        </w:rPr>
        <w:t xml:space="preserve">// </w:t>
      </w:r>
      <w:r w:rsidR="00B04749">
        <w:rPr>
          <w:sz w:val="24"/>
          <w:szCs w:val="24"/>
        </w:rPr>
        <w:t>Название</w:t>
      </w:r>
      <w:r w:rsidRPr="00431D8C">
        <w:rPr>
          <w:sz w:val="24"/>
          <w:szCs w:val="24"/>
        </w:rPr>
        <w:t xml:space="preserve"> журнала</w:t>
      </w:r>
      <w:r w:rsidR="00B04749">
        <w:rPr>
          <w:sz w:val="24"/>
          <w:szCs w:val="24"/>
        </w:rPr>
        <w:t>. – 2011. – №</w:t>
      </w:r>
      <w:r w:rsidRPr="00431D8C">
        <w:rPr>
          <w:sz w:val="24"/>
          <w:szCs w:val="24"/>
        </w:rPr>
        <w:t xml:space="preserve"> 24</w:t>
      </w:r>
      <w:r w:rsidR="00B04749">
        <w:rPr>
          <w:sz w:val="24"/>
          <w:szCs w:val="24"/>
        </w:rPr>
        <w:t>. –</w:t>
      </w:r>
      <w:r w:rsidRPr="00431D8C">
        <w:rPr>
          <w:sz w:val="24"/>
          <w:szCs w:val="24"/>
        </w:rPr>
        <w:t xml:space="preserve"> С. 54</w:t>
      </w:r>
      <w:r w:rsidR="00B04749">
        <w:rPr>
          <w:sz w:val="24"/>
          <w:szCs w:val="24"/>
        </w:rPr>
        <w:t>–</w:t>
      </w:r>
      <w:r w:rsidRPr="00431D8C">
        <w:rPr>
          <w:sz w:val="24"/>
          <w:szCs w:val="24"/>
        </w:rPr>
        <w:t>59</w:t>
      </w:r>
      <w:r w:rsidR="00B04749">
        <w:rPr>
          <w:sz w:val="24"/>
          <w:szCs w:val="24"/>
        </w:rPr>
        <w:t>.</w:t>
      </w:r>
    </w:p>
    <w:p w:rsidR="00F35C1C" w:rsidRPr="00431D8C" w:rsidRDefault="00431D8C" w:rsidP="00431D8C">
      <w:pPr>
        <w:ind w:firstLine="709"/>
        <w:jc w:val="both"/>
        <w:rPr>
          <w:sz w:val="24"/>
          <w:szCs w:val="24"/>
        </w:rPr>
      </w:pPr>
      <w:r w:rsidRPr="00431D8C">
        <w:rPr>
          <w:sz w:val="24"/>
          <w:szCs w:val="24"/>
        </w:rPr>
        <w:t>7. Семина Н. И. Госзакупки: особенности ведения деятельности для бюджетных организаций</w:t>
      </w:r>
      <w:r w:rsidR="00B04749">
        <w:rPr>
          <w:sz w:val="24"/>
          <w:szCs w:val="24"/>
        </w:rPr>
        <w:t xml:space="preserve"> </w:t>
      </w:r>
      <w:r w:rsidRPr="00431D8C">
        <w:rPr>
          <w:sz w:val="24"/>
          <w:szCs w:val="24"/>
        </w:rPr>
        <w:t>/ Н. И. Семина</w:t>
      </w:r>
      <w:r w:rsidR="00B04749">
        <w:rPr>
          <w:sz w:val="24"/>
          <w:szCs w:val="24"/>
        </w:rPr>
        <w:t xml:space="preserve"> </w:t>
      </w:r>
      <w:r w:rsidRPr="00431D8C">
        <w:rPr>
          <w:sz w:val="24"/>
          <w:szCs w:val="24"/>
        </w:rPr>
        <w:t>// Справочник экономиста</w:t>
      </w:r>
      <w:r w:rsidR="00B04749">
        <w:rPr>
          <w:sz w:val="24"/>
          <w:szCs w:val="24"/>
        </w:rPr>
        <w:t>.</w:t>
      </w:r>
    </w:p>
    <w:p w:rsidR="00F35C1C" w:rsidRPr="00431D8C" w:rsidRDefault="00431D8C" w:rsidP="00431D8C">
      <w:pPr>
        <w:ind w:firstLine="709"/>
        <w:jc w:val="both"/>
        <w:rPr>
          <w:sz w:val="24"/>
          <w:szCs w:val="24"/>
        </w:rPr>
      </w:pPr>
      <w:r w:rsidRPr="00431D8C">
        <w:rPr>
          <w:sz w:val="24"/>
          <w:szCs w:val="24"/>
        </w:rPr>
        <w:t>8. Бабашкина А. М. Государственное регул</w:t>
      </w:r>
      <w:r w:rsidR="00B04749">
        <w:rPr>
          <w:sz w:val="24"/>
          <w:szCs w:val="24"/>
        </w:rPr>
        <w:t>ирование национальной экономики :</w:t>
      </w:r>
      <w:r w:rsidRPr="00431D8C">
        <w:rPr>
          <w:sz w:val="24"/>
          <w:szCs w:val="24"/>
        </w:rPr>
        <w:t xml:space="preserve"> учеб. пособие для вузов</w:t>
      </w:r>
      <w:r w:rsidR="00B04749">
        <w:rPr>
          <w:sz w:val="24"/>
          <w:szCs w:val="24"/>
        </w:rPr>
        <w:t xml:space="preserve"> </w:t>
      </w:r>
      <w:r w:rsidRPr="00431D8C">
        <w:rPr>
          <w:sz w:val="24"/>
          <w:szCs w:val="24"/>
        </w:rPr>
        <w:t>/ А. М. Бабашкина.</w:t>
      </w:r>
      <w:r w:rsidR="00B04749">
        <w:rPr>
          <w:sz w:val="24"/>
          <w:szCs w:val="24"/>
        </w:rPr>
        <w:t xml:space="preserve"> –</w:t>
      </w:r>
      <w:r w:rsidRPr="00431D8C">
        <w:rPr>
          <w:sz w:val="24"/>
          <w:szCs w:val="24"/>
        </w:rPr>
        <w:t xml:space="preserve"> М</w:t>
      </w:r>
      <w:r w:rsidR="00B04749">
        <w:rPr>
          <w:sz w:val="24"/>
          <w:szCs w:val="24"/>
        </w:rPr>
        <w:t xml:space="preserve">осква </w:t>
      </w:r>
      <w:r w:rsidRPr="00431D8C">
        <w:rPr>
          <w:sz w:val="24"/>
          <w:szCs w:val="24"/>
        </w:rPr>
        <w:t>: Финансы и статистика, 2007.</w:t>
      </w:r>
      <w:r w:rsidR="00B04749">
        <w:rPr>
          <w:sz w:val="24"/>
          <w:szCs w:val="24"/>
        </w:rPr>
        <w:t xml:space="preserve"> – </w:t>
      </w:r>
      <w:r w:rsidRPr="00431D8C">
        <w:rPr>
          <w:sz w:val="24"/>
          <w:szCs w:val="24"/>
        </w:rPr>
        <w:t>477 с.</w:t>
      </w:r>
    </w:p>
    <w:p w:rsidR="00F35C1C" w:rsidRPr="00431D8C" w:rsidRDefault="00431D8C" w:rsidP="00431D8C">
      <w:pPr>
        <w:ind w:firstLine="709"/>
        <w:jc w:val="both"/>
        <w:rPr>
          <w:sz w:val="24"/>
          <w:szCs w:val="24"/>
        </w:rPr>
      </w:pPr>
      <w:r w:rsidRPr="00431D8C">
        <w:rPr>
          <w:sz w:val="24"/>
          <w:szCs w:val="24"/>
        </w:rPr>
        <w:t>9. Капканщиков С. Г. Государственное регулирование экономики</w:t>
      </w:r>
      <w:r w:rsidR="00B04749">
        <w:rPr>
          <w:sz w:val="24"/>
          <w:szCs w:val="24"/>
        </w:rPr>
        <w:t xml:space="preserve"> :</w:t>
      </w:r>
      <w:r w:rsidRPr="00431D8C">
        <w:rPr>
          <w:sz w:val="24"/>
          <w:szCs w:val="24"/>
        </w:rPr>
        <w:t xml:space="preserve"> учеб. пособие </w:t>
      </w:r>
      <w:r w:rsidR="00B04749">
        <w:rPr>
          <w:sz w:val="24"/>
          <w:szCs w:val="24"/>
        </w:rPr>
        <w:t>/ С. </w:t>
      </w:r>
      <w:r w:rsidRPr="00431D8C">
        <w:rPr>
          <w:sz w:val="24"/>
          <w:szCs w:val="24"/>
        </w:rPr>
        <w:t>Г. Капканщиков.</w:t>
      </w:r>
      <w:r w:rsidR="00B04749">
        <w:rPr>
          <w:sz w:val="24"/>
          <w:szCs w:val="24"/>
        </w:rPr>
        <w:t xml:space="preserve"> – </w:t>
      </w:r>
      <w:r w:rsidR="00B04749" w:rsidRPr="00431D8C">
        <w:rPr>
          <w:sz w:val="24"/>
          <w:szCs w:val="24"/>
        </w:rPr>
        <w:t>5-е изд., стер.</w:t>
      </w:r>
      <w:r w:rsidR="00B04749">
        <w:rPr>
          <w:sz w:val="24"/>
          <w:szCs w:val="24"/>
        </w:rPr>
        <w:t xml:space="preserve"> –</w:t>
      </w:r>
      <w:r w:rsidRPr="00431D8C">
        <w:rPr>
          <w:sz w:val="24"/>
          <w:szCs w:val="24"/>
        </w:rPr>
        <w:t xml:space="preserve"> М</w:t>
      </w:r>
      <w:r w:rsidR="00B04749">
        <w:rPr>
          <w:sz w:val="24"/>
          <w:szCs w:val="24"/>
        </w:rPr>
        <w:t xml:space="preserve">осква : КноРус, 2013. – </w:t>
      </w:r>
      <w:r w:rsidRPr="00431D8C">
        <w:rPr>
          <w:sz w:val="24"/>
          <w:szCs w:val="24"/>
        </w:rPr>
        <w:t>517 с.</w:t>
      </w:r>
    </w:p>
    <w:p w:rsidR="00F35C1C" w:rsidRPr="00431D8C" w:rsidRDefault="00431D8C" w:rsidP="00431D8C">
      <w:pPr>
        <w:ind w:firstLine="709"/>
        <w:jc w:val="both"/>
        <w:rPr>
          <w:sz w:val="24"/>
          <w:szCs w:val="24"/>
        </w:rPr>
      </w:pPr>
      <w:r w:rsidRPr="00431D8C">
        <w:rPr>
          <w:sz w:val="24"/>
          <w:szCs w:val="24"/>
        </w:rPr>
        <w:t>10. Климов С. М.</w:t>
      </w:r>
      <w:r w:rsidR="00B04749">
        <w:rPr>
          <w:sz w:val="24"/>
          <w:szCs w:val="24"/>
        </w:rPr>
        <w:t xml:space="preserve"> </w:t>
      </w:r>
      <w:r w:rsidRPr="00431D8C">
        <w:rPr>
          <w:sz w:val="24"/>
          <w:szCs w:val="24"/>
        </w:rPr>
        <w:t>Государственное регулирование экономики в регионе</w:t>
      </w:r>
      <w:r w:rsidR="00B04749">
        <w:rPr>
          <w:sz w:val="24"/>
          <w:szCs w:val="24"/>
        </w:rPr>
        <w:t xml:space="preserve"> :</w:t>
      </w:r>
      <w:r w:rsidRPr="00431D8C">
        <w:rPr>
          <w:sz w:val="24"/>
          <w:szCs w:val="24"/>
        </w:rPr>
        <w:t xml:space="preserve"> курс лекций для вузов</w:t>
      </w:r>
      <w:r w:rsidR="00B04749">
        <w:rPr>
          <w:sz w:val="24"/>
          <w:szCs w:val="24"/>
        </w:rPr>
        <w:t xml:space="preserve"> </w:t>
      </w:r>
      <w:r w:rsidRPr="00431D8C">
        <w:rPr>
          <w:sz w:val="24"/>
          <w:szCs w:val="24"/>
        </w:rPr>
        <w:t xml:space="preserve">/ С. М. Климов, </w:t>
      </w:r>
      <w:r w:rsidR="00B04749">
        <w:rPr>
          <w:sz w:val="24"/>
          <w:szCs w:val="24"/>
        </w:rPr>
        <w:t>И. Л. Маценович, А. М. Ходачек. –</w:t>
      </w:r>
      <w:r w:rsidRPr="00431D8C">
        <w:rPr>
          <w:sz w:val="24"/>
          <w:szCs w:val="24"/>
        </w:rPr>
        <w:t xml:space="preserve"> С</w:t>
      </w:r>
      <w:r w:rsidR="00B04749">
        <w:rPr>
          <w:sz w:val="24"/>
          <w:szCs w:val="24"/>
        </w:rPr>
        <w:t xml:space="preserve">анкт-Петербург : СПбИВЭСЭП, 2005. – </w:t>
      </w:r>
      <w:r w:rsidRPr="00431D8C">
        <w:rPr>
          <w:sz w:val="24"/>
          <w:szCs w:val="24"/>
        </w:rPr>
        <w:t>146 с.</w:t>
      </w:r>
    </w:p>
    <w:p w:rsidR="00F35C1C" w:rsidRPr="00431D8C" w:rsidRDefault="00431D8C" w:rsidP="00431D8C">
      <w:pPr>
        <w:ind w:firstLine="709"/>
        <w:jc w:val="both"/>
        <w:rPr>
          <w:sz w:val="24"/>
          <w:szCs w:val="24"/>
        </w:rPr>
      </w:pPr>
      <w:r w:rsidRPr="00431D8C">
        <w:rPr>
          <w:sz w:val="24"/>
          <w:szCs w:val="24"/>
        </w:rPr>
        <w:t>11. Литвак Б. Г. Государственное управление. Лучшие мировые практики</w:t>
      </w:r>
      <w:r w:rsidR="00B04749">
        <w:rPr>
          <w:sz w:val="24"/>
          <w:szCs w:val="24"/>
        </w:rPr>
        <w:t xml:space="preserve"> : </w:t>
      </w:r>
      <w:r w:rsidRPr="00431D8C">
        <w:rPr>
          <w:sz w:val="24"/>
          <w:szCs w:val="24"/>
        </w:rPr>
        <w:t>монография</w:t>
      </w:r>
      <w:r w:rsidR="00B04749">
        <w:rPr>
          <w:sz w:val="24"/>
          <w:szCs w:val="24"/>
        </w:rPr>
        <w:t xml:space="preserve"> </w:t>
      </w:r>
      <w:r w:rsidRPr="00431D8C">
        <w:rPr>
          <w:sz w:val="24"/>
          <w:szCs w:val="24"/>
        </w:rPr>
        <w:t>/ Б</w:t>
      </w:r>
      <w:r w:rsidR="00B04749">
        <w:rPr>
          <w:sz w:val="24"/>
          <w:szCs w:val="24"/>
        </w:rPr>
        <w:t>. Г.</w:t>
      </w:r>
      <w:r w:rsidRPr="00431D8C">
        <w:rPr>
          <w:sz w:val="24"/>
          <w:szCs w:val="24"/>
        </w:rPr>
        <w:t xml:space="preserve"> Литвак.</w:t>
      </w:r>
      <w:r w:rsidR="00B04749">
        <w:rPr>
          <w:sz w:val="24"/>
          <w:szCs w:val="24"/>
        </w:rPr>
        <w:t xml:space="preserve"> –</w:t>
      </w:r>
      <w:r w:rsidRPr="00431D8C">
        <w:rPr>
          <w:sz w:val="24"/>
          <w:szCs w:val="24"/>
        </w:rPr>
        <w:t xml:space="preserve"> М</w:t>
      </w:r>
      <w:r w:rsidR="00B04749">
        <w:rPr>
          <w:sz w:val="24"/>
          <w:szCs w:val="24"/>
        </w:rPr>
        <w:t xml:space="preserve">осква </w:t>
      </w:r>
      <w:r w:rsidRPr="00431D8C">
        <w:rPr>
          <w:sz w:val="24"/>
          <w:szCs w:val="24"/>
        </w:rPr>
        <w:t>: Синергия, 2013.</w:t>
      </w:r>
      <w:r w:rsidR="00B04749">
        <w:rPr>
          <w:sz w:val="24"/>
          <w:szCs w:val="24"/>
        </w:rPr>
        <w:t xml:space="preserve"> – </w:t>
      </w:r>
      <w:r w:rsidRPr="00431D8C">
        <w:rPr>
          <w:sz w:val="24"/>
          <w:szCs w:val="24"/>
        </w:rPr>
        <w:t>621 с.</w:t>
      </w:r>
    </w:p>
    <w:p w:rsidR="00F35C1C" w:rsidRPr="00431D8C" w:rsidRDefault="00431D8C" w:rsidP="00431D8C">
      <w:pPr>
        <w:ind w:firstLine="709"/>
        <w:jc w:val="both"/>
        <w:rPr>
          <w:sz w:val="24"/>
          <w:szCs w:val="24"/>
        </w:rPr>
      </w:pPr>
      <w:r w:rsidRPr="00431D8C">
        <w:rPr>
          <w:sz w:val="24"/>
          <w:szCs w:val="24"/>
        </w:rPr>
        <w:t>12. Карантова Л. Г. Государственный заказ как инструмент инновационной политики в Российской Федерации: функции, особенности, механизм</w:t>
      </w:r>
      <w:r w:rsidR="00B04749">
        <w:rPr>
          <w:sz w:val="24"/>
          <w:szCs w:val="24"/>
        </w:rPr>
        <w:t xml:space="preserve"> </w:t>
      </w:r>
      <w:r w:rsidRPr="00431D8C">
        <w:rPr>
          <w:sz w:val="24"/>
          <w:szCs w:val="24"/>
        </w:rPr>
        <w:t>/ Л. Г. Карантова</w:t>
      </w:r>
      <w:r w:rsidR="00B04749">
        <w:rPr>
          <w:sz w:val="24"/>
          <w:szCs w:val="24"/>
        </w:rPr>
        <w:t xml:space="preserve"> </w:t>
      </w:r>
      <w:r w:rsidRPr="00431D8C">
        <w:rPr>
          <w:sz w:val="24"/>
          <w:szCs w:val="24"/>
        </w:rPr>
        <w:t>// Власть</w:t>
      </w:r>
      <w:r w:rsidR="00B04749">
        <w:rPr>
          <w:sz w:val="24"/>
          <w:szCs w:val="24"/>
        </w:rPr>
        <w:t>.</w:t>
      </w:r>
    </w:p>
    <w:p w:rsidR="00F35C1C" w:rsidRPr="00431D8C" w:rsidRDefault="00431D8C" w:rsidP="00431D8C">
      <w:pPr>
        <w:ind w:firstLine="709"/>
        <w:jc w:val="both"/>
        <w:rPr>
          <w:sz w:val="24"/>
          <w:szCs w:val="24"/>
        </w:rPr>
      </w:pPr>
      <w:r w:rsidRPr="00431D8C">
        <w:rPr>
          <w:sz w:val="24"/>
          <w:szCs w:val="24"/>
        </w:rPr>
        <w:t>13. Закупки товаров, работ, услуг отдельными видами юридических лиц</w:t>
      </w:r>
      <w:r w:rsidR="00B04749">
        <w:rPr>
          <w:sz w:val="24"/>
          <w:szCs w:val="24"/>
        </w:rPr>
        <w:t xml:space="preserve"> :</w:t>
      </w:r>
      <w:r w:rsidRPr="00431D8C">
        <w:rPr>
          <w:sz w:val="24"/>
          <w:szCs w:val="24"/>
        </w:rPr>
        <w:t xml:space="preserve"> учеб. пособие</w:t>
      </w:r>
      <w:r w:rsidR="00B04749">
        <w:rPr>
          <w:sz w:val="24"/>
          <w:szCs w:val="24"/>
        </w:rPr>
        <w:t xml:space="preserve"> </w:t>
      </w:r>
      <w:r w:rsidRPr="00431D8C">
        <w:rPr>
          <w:sz w:val="24"/>
          <w:szCs w:val="24"/>
        </w:rPr>
        <w:t>/ Т. Г. Дорошенко, О. П. Дюнина, А. А. Кокарева, И. А. Суханова.</w:t>
      </w:r>
      <w:r w:rsidR="00B04749">
        <w:rPr>
          <w:sz w:val="24"/>
          <w:szCs w:val="24"/>
        </w:rPr>
        <w:t xml:space="preserve"> –</w:t>
      </w:r>
      <w:r w:rsidRPr="00431D8C">
        <w:rPr>
          <w:sz w:val="24"/>
          <w:szCs w:val="24"/>
        </w:rPr>
        <w:t xml:space="preserve"> Иркутск</w:t>
      </w:r>
      <w:r w:rsidR="00B04749">
        <w:rPr>
          <w:sz w:val="24"/>
          <w:szCs w:val="24"/>
        </w:rPr>
        <w:t xml:space="preserve"> </w:t>
      </w:r>
      <w:r w:rsidRPr="00431D8C">
        <w:rPr>
          <w:sz w:val="24"/>
          <w:szCs w:val="24"/>
        </w:rPr>
        <w:t>: Изд-во БГУЭП, 2013.</w:t>
      </w:r>
      <w:r w:rsidR="00B04749">
        <w:rPr>
          <w:sz w:val="24"/>
          <w:szCs w:val="24"/>
        </w:rPr>
        <w:t xml:space="preserve"> – </w:t>
      </w:r>
      <w:r w:rsidRPr="00431D8C">
        <w:rPr>
          <w:sz w:val="24"/>
          <w:szCs w:val="24"/>
        </w:rPr>
        <w:t>120 с.</w:t>
      </w:r>
    </w:p>
    <w:p w:rsidR="00F35C1C" w:rsidRPr="00431D8C" w:rsidRDefault="00431D8C" w:rsidP="00431D8C">
      <w:pPr>
        <w:ind w:firstLine="709"/>
        <w:jc w:val="both"/>
        <w:rPr>
          <w:sz w:val="24"/>
          <w:szCs w:val="24"/>
        </w:rPr>
      </w:pPr>
      <w:r w:rsidRPr="00431D8C">
        <w:rPr>
          <w:sz w:val="24"/>
          <w:szCs w:val="24"/>
        </w:rPr>
        <w:t>14. Мельников Г. Н. Институциональный взгляд на проблему создания эффективной экономической системы государственных и муниципальных закупок</w:t>
      </w:r>
      <w:r w:rsidR="00B04749">
        <w:rPr>
          <w:sz w:val="24"/>
          <w:szCs w:val="24"/>
        </w:rPr>
        <w:t xml:space="preserve"> </w:t>
      </w:r>
      <w:r w:rsidRPr="00431D8C">
        <w:rPr>
          <w:sz w:val="24"/>
          <w:szCs w:val="24"/>
        </w:rPr>
        <w:t>/ Г. Н. Мель</w:t>
      </w:r>
      <w:r w:rsidR="00B04749">
        <w:rPr>
          <w:sz w:val="24"/>
          <w:szCs w:val="24"/>
        </w:rPr>
        <w:t>ников, А. </w:t>
      </w:r>
      <w:r w:rsidRPr="00431D8C">
        <w:rPr>
          <w:sz w:val="24"/>
          <w:szCs w:val="24"/>
        </w:rPr>
        <w:t>Н.</w:t>
      </w:r>
      <w:r w:rsidR="00B04749">
        <w:rPr>
          <w:sz w:val="24"/>
          <w:szCs w:val="24"/>
        </w:rPr>
        <w:t> </w:t>
      </w:r>
      <w:r w:rsidRPr="00431D8C">
        <w:rPr>
          <w:sz w:val="24"/>
          <w:szCs w:val="24"/>
        </w:rPr>
        <w:t>Ветров</w:t>
      </w:r>
      <w:r w:rsidR="00B04749">
        <w:rPr>
          <w:sz w:val="24"/>
          <w:szCs w:val="24"/>
        </w:rPr>
        <w:t xml:space="preserve"> </w:t>
      </w:r>
      <w:r w:rsidRPr="00431D8C">
        <w:rPr>
          <w:sz w:val="24"/>
          <w:szCs w:val="24"/>
        </w:rPr>
        <w:t>// Н</w:t>
      </w:r>
      <w:r w:rsidR="00B04749">
        <w:rPr>
          <w:sz w:val="24"/>
          <w:szCs w:val="24"/>
        </w:rPr>
        <w:t>азвание</w:t>
      </w:r>
      <w:r w:rsidRPr="00431D8C">
        <w:rPr>
          <w:sz w:val="24"/>
          <w:szCs w:val="24"/>
        </w:rPr>
        <w:t xml:space="preserve"> журнала</w:t>
      </w:r>
      <w:r w:rsidR="00B04749">
        <w:rPr>
          <w:sz w:val="24"/>
          <w:szCs w:val="24"/>
        </w:rPr>
        <w:t>. – 2007. –</w:t>
      </w:r>
      <w:r w:rsidRPr="00431D8C">
        <w:rPr>
          <w:sz w:val="24"/>
          <w:szCs w:val="24"/>
        </w:rPr>
        <w:t xml:space="preserve"> № 7</w:t>
      </w:r>
      <w:r w:rsidR="00B04749">
        <w:rPr>
          <w:sz w:val="24"/>
          <w:szCs w:val="24"/>
        </w:rPr>
        <w:t>. –</w:t>
      </w:r>
      <w:r w:rsidRPr="00431D8C">
        <w:rPr>
          <w:sz w:val="24"/>
          <w:szCs w:val="24"/>
        </w:rPr>
        <w:t xml:space="preserve"> C. 30</w:t>
      </w:r>
      <w:r w:rsidR="00B04749">
        <w:rPr>
          <w:sz w:val="24"/>
          <w:szCs w:val="24"/>
        </w:rPr>
        <w:t>–</w:t>
      </w:r>
      <w:r w:rsidRPr="00431D8C">
        <w:rPr>
          <w:sz w:val="24"/>
          <w:szCs w:val="24"/>
        </w:rPr>
        <w:t>38</w:t>
      </w:r>
      <w:r w:rsidR="00B04749">
        <w:rPr>
          <w:sz w:val="24"/>
          <w:szCs w:val="24"/>
        </w:rPr>
        <w:t>.</w:t>
      </w:r>
    </w:p>
    <w:p w:rsidR="00F35C1C" w:rsidRPr="00431D8C" w:rsidRDefault="00431D8C" w:rsidP="00431D8C">
      <w:pPr>
        <w:ind w:firstLine="709"/>
        <w:jc w:val="both"/>
        <w:rPr>
          <w:sz w:val="24"/>
          <w:szCs w:val="24"/>
        </w:rPr>
      </w:pPr>
      <w:r w:rsidRPr="00431D8C">
        <w:rPr>
          <w:sz w:val="24"/>
          <w:szCs w:val="24"/>
        </w:rPr>
        <w:t>15. Информационные технологии управления</w:t>
      </w:r>
      <w:r w:rsidR="00B04749">
        <w:rPr>
          <w:sz w:val="24"/>
          <w:szCs w:val="24"/>
        </w:rPr>
        <w:t xml:space="preserve"> :</w:t>
      </w:r>
      <w:r w:rsidRPr="00431D8C">
        <w:rPr>
          <w:sz w:val="24"/>
          <w:szCs w:val="24"/>
        </w:rPr>
        <w:t xml:space="preserve"> учеб. пособие для вузов / Г. Л. Макарова [и др.].</w:t>
      </w:r>
      <w:r w:rsidR="00B04749">
        <w:rPr>
          <w:sz w:val="24"/>
          <w:szCs w:val="24"/>
        </w:rPr>
        <w:t xml:space="preserve"> – </w:t>
      </w:r>
      <w:r w:rsidR="00B04749" w:rsidRPr="00431D8C">
        <w:rPr>
          <w:sz w:val="24"/>
          <w:szCs w:val="24"/>
        </w:rPr>
        <w:t>2-е изд., доп.</w:t>
      </w:r>
      <w:r w:rsidR="00B04749">
        <w:rPr>
          <w:sz w:val="24"/>
          <w:szCs w:val="24"/>
        </w:rPr>
        <w:t xml:space="preserve"> –</w:t>
      </w:r>
      <w:r w:rsidRPr="00431D8C">
        <w:rPr>
          <w:sz w:val="24"/>
          <w:szCs w:val="24"/>
        </w:rPr>
        <w:t xml:space="preserve"> М</w:t>
      </w:r>
      <w:r w:rsidR="0022541A">
        <w:rPr>
          <w:sz w:val="24"/>
          <w:szCs w:val="24"/>
        </w:rPr>
        <w:t xml:space="preserve">осква </w:t>
      </w:r>
      <w:r w:rsidRPr="00431D8C">
        <w:rPr>
          <w:sz w:val="24"/>
          <w:szCs w:val="24"/>
        </w:rPr>
        <w:t>: ЮНИТИ-ДАНА, 2007.</w:t>
      </w:r>
      <w:r w:rsidR="0022541A">
        <w:rPr>
          <w:sz w:val="24"/>
          <w:szCs w:val="24"/>
        </w:rPr>
        <w:t xml:space="preserve"> – </w:t>
      </w:r>
      <w:r w:rsidRPr="00431D8C">
        <w:rPr>
          <w:sz w:val="24"/>
          <w:szCs w:val="24"/>
        </w:rPr>
        <w:t>439 с.</w:t>
      </w:r>
    </w:p>
    <w:p w:rsidR="00F35C1C" w:rsidRPr="00431D8C" w:rsidRDefault="00431D8C" w:rsidP="00431D8C">
      <w:pPr>
        <w:ind w:firstLine="709"/>
        <w:jc w:val="both"/>
        <w:rPr>
          <w:sz w:val="24"/>
          <w:szCs w:val="24"/>
        </w:rPr>
      </w:pPr>
      <w:r w:rsidRPr="00431D8C">
        <w:rPr>
          <w:sz w:val="24"/>
          <w:szCs w:val="24"/>
        </w:rPr>
        <w:t>16. Уткин В. Б. Информационные технологии управления</w:t>
      </w:r>
      <w:r w:rsidR="0022541A">
        <w:rPr>
          <w:sz w:val="24"/>
          <w:szCs w:val="24"/>
        </w:rPr>
        <w:t xml:space="preserve"> :</w:t>
      </w:r>
      <w:r w:rsidRPr="00431D8C">
        <w:rPr>
          <w:sz w:val="24"/>
          <w:szCs w:val="24"/>
        </w:rPr>
        <w:t xml:space="preserve"> учеб</w:t>
      </w:r>
      <w:r w:rsidR="0022541A">
        <w:rPr>
          <w:sz w:val="24"/>
          <w:szCs w:val="24"/>
        </w:rPr>
        <w:t>ник</w:t>
      </w:r>
      <w:r w:rsidRPr="00431D8C">
        <w:rPr>
          <w:sz w:val="24"/>
          <w:szCs w:val="24"/>
        </w:rPr>
        <w:t xml:space="preserve"> для вузов</w:t>
      </w:r>
      <w:r w:rsidR="0022541A">
        <w:rPr>
          <w:sz w:val="24"/>
          <w:szCs w:val="24"/>
        </w:rPr>
        <w:t xml:space="preserve"> </w:t>
      </w:r>
      <w:r w:rsidRPr="00431D8C">
        <w:rPr>
          <w:sz w:val="24"/>
          <w:szCs w:val="24"/>
        </w:rPr>
        <w:t>/ В.</w:t>
      </w:r>
      <w:r w:rsidR="0022541A">
        <w:rPr>
          <w:sz w:val="24"/>
          <w:szCs w:val="24"/>
        </w:rPr>
        <w:t> </w:t>
      </w:r>
      <w:r w:rsidRPr="00431D8C">
        <w:rPr>
          <w:sz w:val="24"/>
          <w:szCs w:val="24"/>
        </w:rPr>
        <w:t>Б.</w:t>
      </w:r>
      <w:r w:rsidR="0022541A">
        <w:rPr>
          <w:sz w:val="24"/>
          <w:szCs w:val="24"/>
        </w:rPr>
        <w:t> </w:t>
      </w:r>
      <w:r w:rsidRPr="00431D8C">
        <w:rPr>
          <w:sz w:val="24"/>
          <w:szCs w:val="24"/>
        </w:rPr>
        <w:t>Уткин, К. В. Балдин.</w:t>
      </w:r>
      <w:r w:rsidR="0022541A">
        <w:rPr>
          <w:sz w:val="24"/>
          <w:szCs w:val="24"/>
        </w:rPr>
        <w:t xml:space="preserve"> – Москва </w:t>
      </w:r>
      <w:r w:rsidRPr="00431D8C">
        <w:rPr>
          <w:sz w:val="24"/>
          <w:szCs w:val="24"/>
        </w:rPr>
        <w:t>: Академия, 2008.</w:t>
      </w:r>
      <w:r w:rsidR="0022541A">
        <w:rPr>
          <w:sz w:val="24"/>
          <w:szCs w:val="24"/>
        </w:rPr>
        <w:t xml:space="preserve"> – </w:t>
      </w:r>
      <w:r w:rsidRPr="00431D8C">
        <w:rPr>
          <w:sz w:val="24"/>
          <w:szCs w:val="24"/>
        </w:rPr>
        <w:t>395 с.</w:t>
      </w:r>
    </w:p>
    <w:p w:rsidR="00F35C1C" w:rsidRPr="00431D8C" w:rsidRDefault="00431D8C" w:rsidP="00431D8C">
      <w:pPr>
        <w:ind w:firstLine="709"/>
        <w:jc w:val="both"/>
        <w:rPr>
          <w:sz w:val="24"/>
          <w:szCs w:val="24"/>
        </w:rPr>
      </w:pPr>
      <w:r w:rsidRPr="00431D8C">
        <w:rPr>
          <w:sz w:val="24"/>
          <w:szCs w:val="24"/>
        </w:rPr>
        <w:t>17. Логинов В. Н. Информационные технологии управления</w:t>
      </w:r>
      <w:r w:rsidR="0022541A">
        <w:rPr>
          <w:sz w:val="24"/>
          <w:szCs w:val="24"/>
        </w:rPr>
        <w:t xml:space="preserve"> :</w:t>
      </w:r>
      <w:r w:rsidRPr="00431D8C">
        <w:rPr>
          <w:sz w:val="24"/>
          <w:szCs w:val="24"/>
        </w:rPr>
        <w:t xml:space="preserve"> учеб. пособие</w:t>
      </w:r>
      <w:r w:rsidR="0022541A">
        <w:rPr>
          <w:sz w:val="24"/>
          <w:szCs w:val="24"/>
        </w:rPr>
        <w:t xml:space="preserve"> / В. </w:t>
      </w:r>
      <w:r w:rsidRPr="00431D8C">
        <w:rPr>
          <w:sz w:val="24"/>
          <w:szCs w:val="24"/>
        </w:rPr>
        <w:t>Н.</w:t>
      </w:r>
      <w:r w:rsidR="0022541A">
        <w:rPr>
          <w:sz w:val="24"/>
          <w:szCs w:val="24"/>
        </w:rPr>
        <w:t> </w:t>
      </w:r>
      <w:r w:rsidRPr="00431D8C">
        <w:rPr>
          <w:sz w:val="24"/>
          <w:szCs w:val="24"/>
        </w:rPr>
        <w:t>Логинов.</w:t>
      </w:r>
      <w:r w:rsidR="0022541A">
        <w:rPr>
          <w:sz w:val="24"/>
          <w:szCs w:val="24"/>
        </w:rPr>
        <w:t xml:space="preserve"> –</w:t>
      </w:r>
      <w:r w:rsidRPr="00431D8C">
        <w:rPr>
          <w:sz w:val="24"/>
          <w:szCs w:val="24"/>
        </w:rPr>
        <w:t xml:space="preserve"> М</w:t>
      </w:r>
      <w:r w:rsidR="0022541A">
        <w:rPr>
          <w:sz w:val="24"/>
          <w:szCs w:val="24"/>
        </w:rPr>
        <w:t xml:space="preserve">осква </w:t>
      </w:r>
      <w:r w:rsidRPr="00431D8C">
        <w:rPr>
          <w:sz w:val="24"/>
          <w:szCs w:val="24"/>
        </w:rPr>
        <w:t>: КноРус, 2008.</w:t>
      </w:r>
      <w:r w:rsidR="0022541A">
        <w:rPr>
          <w:sz w:val="24"/>
          <w:szCs w:val="24"/>
        </w:rPr>
        <w:t xml:space="preserve"> – </w:t>
      </w:r>
      <w:r w:rsidRPr="00431D8C">
        <w:rPr>
          <w:sz w:val="24"/>
          <w:szCs w:val="24"/>
        </w:rPr>
        <w:t>239 с.</w:t>
      </w:r>
    </w:p>
    <w:p w:rsidR="00F35C1C" w:rsidRPr="00431D8C" w:rsidRDefault="00431D8C" w:rsidP="00431D8C">
      <w:pPr>
        <w:ind w:firstLine="709"/>
        <w:jc w:val="both"/>
        <w:rPr>
          <w:sz w:val="24"/>
          <w:szCs w:val="24"/>
        </w:rPr>
      </w:pPr>
      <w:r w:rsidRPr="00431D8C">
        <w:rPr>
          <w:sz w:val="24"/>
          <w:szCs w:val="24"/>
        </w:rPr>
        <w:t>18. Саак А. Э.</w:t>
      </w:r>
      <w:r w:rsidR="0022541A">
        <w:rPr>
          <w:sz w:val="24"/>
          <w:szCs w:val="24"/>
        </w:rPr>
        <w:t xml:space="preserve"> </w:t>
      </w:r>
      <w:r w:rsidRPr="00431D8C">
        <w:rPr>
          <w:sz w:val="24"/>
          <w:szCs w:val="24"/>
        </w:rPr>
        <w:t>Информационные технологии управления</w:t>
      </w:r>
      <w:r w:rsidR="0022541A">
        <w:rPr>
          <w:sz w:val="24"/>
          <w:szCs w:val="24"/>
        </w:rPr>
        <w:t xml:space="preserve"> :</w:t>
      </w:r>
      <w:r w:rsidRPr="00431D8C">
        <w:rPr>
          <w:sz w:val="24"/>
          <w:szCs w:val="24"/>
        </w:rPr>
        <w:t xml:space="preserve"> учебник </w:t>
      </w:r>
      <w:r w:rsidR="0022541A">
        <w:rPr>
          <w:sz w:val="24"/>
          <w:szCs w:val="24"/>
        </w:rPr>
        <w:t>/ А. Э. Саак, Е. </w:t>
      </w:r>
      <w:r w:rsidRPr="00431D8C">
        <w:rPr>
          <w:sz w:val="24"/>
          <w:szCs w:val="24"/>
        </w:rPr>
        <w:t>В.</w:t>
      </w:r>
      <w:r w:rsidR="0022541A">
        <w:rPr>
          <w:sz w:val="24"/>
          <w:szCs w:val="24"/>
        </w:rPr>
        <w:t> </w:t>
      </w:r>
      <w:r w:rsidRPr="00431D8C">
        <w:rPr>
          <w:sz w:val="24"/>
          <w:szCs w:val="24"/>
        </w:rPr>
        <w:t>Пахомов, В. Н. Тюшняков.</w:t>
      </w:r>
      <w:r w:rsidR="0022541A">
        <w:rPr>
          <w:sz w:val="24"/>
          <w:szCs w:val="24"/>
        </w:rPr>
        <w:t xml:space="preserve"> – </w:t>
      </w:r>
      <w:r w:rsidR="0022541A" w:rsidRPr="00431D8C">
        <w:rPr>
          <w:sz w:val="24"/>
          <w:szCs w:val="24"/>
        </w:rPr>
        <w:t>2-е изд.</w:t>
      </w:r>
      <w:r w:rsidR="0022541A">
        <w:rPr>
          <w:sz w:val="24"/>
          <w:szCs w:val="24"/>
        </w:rPr>
        <w:t xml:space="preserve"> –</w:t>
      </w:r>
      <w:r w:rsidRPr="00431D8C">
        <w:rPr>
          <w:sz w:val="24"/>
          <w:szCs w:val="24"/>
        </w:rPr>
        <w:t xml:space="preserve"> С</w:t>
      </w:r>
      <w:r w:rsidR="0022541A">
        <w:rPr>
          <w:sz w:val="24"/>
          <w:szCs w:val="24"/>
        </w:rPr>
        <w:t xml:space="preserve">анкт-Петербург </w:t>
      </w:r>
      <w:r w:rsidRPr="00431D8C">
        <w:rPr>
          <w:sz w:val="24"/>
          <w:szCs w:val="24"/>
        </w:rPr>
        <w:t>: Питер, 2008.</w:t>
      </w:r>
      <w:r w:rsidR="0022541A">
        <w:rPr>
          <w:sz w:val="24"/>
          <w:szCs w:val="24"/>
        </w:rPr>
        <w:t xml:space="preserve"> – </w:t>
      </w:r>
      <w:r w:rsidRPr="00431D8C">
        <w:rPr>
          <w:sz w:val="24"/>
          <w:szCs w:val="24"/>
        </w:rPr>
        <w:t>318 с.</w:t>
      </w:r>
    </w:p>
    <w:p w:rsidR="00F35C1C" w:rsidRPr="00431D8C" w:rsidRDefault="00431D8C" w:rsidP="00431D8C">
      <w:pPr>
        <w:ind w:firstLine="709"/>
        <w:jc w:val="both"/>
        <w:rPr>
          <w:sz w:val="24"/>
          <w:szCs w:val="24"/>
        </w:rPr>
      </w:pPr>
      <w:r w:rsidRPr="00431D8C">
        <w:rPr>
          <w:sz w:val="24"/>
          <w:szCs w:val="24"/>
        </w:rPr>
        <w:t>19. Венделева М. А.</w:t>
      </w:r>
      <w:r w:rsidR="0022541A">
        <w:rPr>
          <w:sz w:val="24"/>
          <w:szCs w:val="24"/>
        </w:rPr>
        <w:t xml:space="preserve"> </w:t>
      </w:r>
      <w:r w:rsidRPr="00431D8C">
        <w:rPr>
          <w:sz w:val="24"/>
          <w:szCs w:val="24"/>
        </w:rPr>
        <w:t>Информационные технологии управления</w:t>
      </w:r>
      <w:r w:rsidR="0022541A">
        <w:rPr>
          <w:sz w:val="24"/>
          <w:szCs w:val="24"/>
        </w:rPr>
        <w:t xml:space="preserve"> :</w:t>
      </w:r>
      <w:r w:rsidRPr="00431D8C">
        <w:rPr>
          <w:sz w:val="24"/>
          <w:szCs w:val="24"/>
        </w:rPr>
        <w:t xml:space="preserve"> учеб. пособие для бакалавров</w:t>
      </w:r>
      <w:r w:rsidR="0022541A">
        <w:rPr>
          <w:sz w:val="24"/>
          <w:szCs w:val="24"/>
        </w:rPr>
        <w:t xml:space="preserve"> </w:t>
      </w:r>
      <w:r w:rsidRPr="00431D8C">
        <w:rPr>
          <w:sz w:val="24"/>
          <w:szCs w:val="24"/>
        </w:rPr>
        <w:t>/ М. А. Венделева, Ю. В. Вертакова.</w:t>
      </w:r>
      <w:r w:rsidR="0022541A">
        <w:rPr>
          <w:sz w:val="24"/>
          <w:szCs w:val="24"/>
        </w:rPr>
        <w:t xml:space="preserve"> –</w:t>
      </w:r>
      <w:r w:rsidRPr="00431D8C">
        <w:rPr>
          <w:sz w:val="24"/>
          <w:szCs w:val="24"/>
        </w:rPr>
        <w:t xml:space="preserve"> М</w:t>
      </w:r>
      <w:r w:rsidR="0022541A">
        <w:rPr>
          <w:sz w:val="24"/>
          <w:szCs w:val="24"/>
        </w:rPr>
        <w:t xml:space="preserve">осква </w:t>
      </w:r>
      <w:r w:rsidRPr="00431D8C">
        <w:rPr>
          <w:sz w:val="24"/>
          <w:szCs w:val="24"/>
        </w:rPr>
        <w:t>: Юрайт, 2011.</w:t>
      </w:r>
      <w:r w:rsidR="0022541A">
        <w:rPr>
          <w:sz w:val="24"/>
          <w:szCs w:val="24"/>
        </w:rPr>
        <w:t xml:space="preserve"> – </w:t>
      </w:r>
      <w:r w:rsidRPr="00431D8C">
        <w:rPr>
          <w:sz w:val="24"/>
          <w:szCs w:val="24"/>
        </w:rPr>
        <w:t>462 с.</w:t>
      </w:r>
    </w:p>
    <w:p w:rsidR="00F35C1C" w:rsidRPr="00431D8C" w:rsidRDefault="00431D8C" w:rsidP="00431D8C">
      <w:pPr>
        <w:ind w:firstLine="709"/>
        <w:jc w:val="both"/>
        <w:rPr>
          <w:sz w:val="24"/>
          <w:szCs w:val="24"/>
        </w:rPr>
      </w:pPr>
      <w:r w:rsidRPr="00431D8C">
        <w:rPr>
          <w:sz w:val="24"/>
          <w:szCs w:val="24"/>
        </w:rPr>
        <w:t>20. Матяш С. А. Информационные технологии управления</w:t>
      </w:r>
      <w:r w:rsidR="0022541A">
        <w:rPr>
          <w:sz w:val="24"/>
          <w:szCs w:val="24"/>
        </w:rPr>
        <w:t xml:space="preserve"> </w:t>
      </w:r>
      <w:r w:rsidRPr="00431D8C">
        <w:rPr>
          <w:sz w:val="24"/>
          <w:szCs w:val="24"/>
        </w:rPr>
        <w:t>/ С.</w:t>
      </w:r>
      <w:r w:rsidR="0022541A">
        <w:rPr>
          <w:sz w:val="24"/>
          <w:szCs w:val="24"/>
        </w:rPr>
        <w:t xml:space="preserve"> А. Матяш. – Москва, </w:t>
      </w:r>
      <w:r w:rsidRPr="00431D8C">
        <w:rPr>
          <w:sz w:val="24"/>
          <w:szCs w:val="24"/>
        </w:rPr>
        <w:t>Берлин</w:t>
      </w:r>
      <w:r w:rsidR="0022541A">
        <w:rPr>
          <w:sz w:val="24"/>
          <w:szCs w:val="24"/>
        </w:rPr>
        <w:t xml:space="preserve"> </w:t>
      </w:r>
      <w:r w:rsidRPr="00431D8C">
        <w:rPr>
          <w:sz w:val="24"/>
          <w:szCs w:val="24"/>
        </w:rPr>
        <w:t>: Директ-Медиа, 2014.</w:t>
      </w:r>
      <w:r w:rsidR="0022541A">
        <w:rPr>
          <w:sz w:val="24"/>
          <w:szCs w:val="24"/>
        </w:rPr>
        <w:t xml:space="preserve"> – </w:t>
      </w:r>
      <w:r w:rsidRPr="00431D8C">
        <w:rPr>
          <w:sz w:val="24"/>
          <w:szCs w:val="24"/>
        </w:rPr>
        <w:t>537 с.</w:t>
      </w:r>
    </w:p>
    <w:p w:rsidR="00F35C1C" w:rsidRPr="00431D8C" w:rsidRDefault="00431D8C" w:rsidP="00431D8C">
      <w:pPr>
        <w:ind w:firstLine="709"/>
        <w:jc w:val="both"/>
        <w:rPr>
          <w:sz w:val="24"/>
          <w:szCs w:val="24"/>
        </w:rPr>
      </w:pPr>
      <w:r w:rsidRPr="00431D8C">
        <w:rPr>
          <w:sz w:val="24"/>
          <w:szCs w:val="24"/>
        </w:rPr>
        <w:t>21. Черников Б. В. Информационные технологии управления</w:t>
      </w:r>
      <w:r w:rsidR="0022541A">
        <w:rPr>
          <w:sz w:val="24"/>
          <w:szCs w:val="24"/>
        </w:rPr>
        <w:t xml:space="preserve"> :</w:t>
      </w:r>
      <w:r w:rsidRPr="00431D8C">
        <w:rPr>
          <w:sz w:val="24"/>
          <w:szCs w:val="24"/>
        </w:rPr>
        <w:t xml:space="preserve"> учебник для вузов</w:t>
      </w:r>
      <w:r w:rsidR="0022541A">
        <w:rPr>
          <w:sz w:val="24"/>
          <w:szCs w:val="24"/>
        </w:rPr>
        <w:t xml:space="preserve"> / Б. </w:t>
      </w:r>
      <w:r w:rsidRPr="00431D8C">
        <w:rPr>
          <w:sz w:val="24"/>
          <w:szCs w:val="24"/>
        </w:rPr>
        <w:t>В. Черников.</w:t>
      </w:r>
      <w:r w:rsidR="0022541A">
        <w:rPr>
          <w:sz w:val="24"/>
          <w:szCs w:val="24"/>
        </w:rPr>
        <w:t xml:space="preserve"> – </w:t>
      </w:r>
      <w:r w:rsidR="0022541A" w:rsidRPr="00431D8C">
        <w:rPr>
          <w:sz w:val="24"/>
          <w:szCs w:val="24"/>
        </w:rPr>
        <w:t>2-е изд., перераб. и доп.</w:t>
      </w:r>
      <w:r w:rsidR="0022541A">
        <w:rPr>
          <w:sz w:val="24"/>
          <w:szCs w:val="24"/>
        </w:rPr>
        <w:t xml:space="preserve"> –</w:t>
      </w:r>
      <w:r w:rsidRPr="00431D8C">
        <w:rPr>
          <w:sz w:val="24"/>
          <w:szCs w:val="24"/>
        </w:rPr>
        <w:t xml:space="preserve"> М</w:t>
      </w:r>
      <w:r w:rsidR="0022541A">
        <w:rPr>
          <w:sz w:val="24"/>
          <w:szCs w:val="24"/>
        </w:rPr>
        <w:t xml:space="preserve">осква </w:t>
      </w:r>
      <w:r w:rsidRPr="00431D8C">
        <w:rPr>
          <w:sz w:val="24"/>
          <w:szCs w:val="24"/>
        </w:rPr>
        <w:t>: ИНФРА-М, 2014.</w:t>
      </w:r>
      <w:r w:rsidR="0022541A">
        <w:rPr>
          <w:sz w:val="24"/>
          <w:szCs w:val="24"/>
        </w:rPr>
        <w:t xml:space="preserve"> – </w:t>
      </w:r>
      <w:r w:rsidRPr="00431D8C">
        <w:rPr>
          <w:sz w:val="24"/>
          <w:szCs w:val="24"/>
        </w:rPr>
        <w:t>367 с.</w:t>
      </w:r>
    </w:p>
    <w:p w:rsidR="00F35C1C" w:rsidRPr="00431D8C" w:rsidRDefault="00431D8C" w:rsidP="00431D8C">
      <w:pPr>
        <w:ind w:firstLine="709"/>
        <w:jc w:val="both"/>
        <w:rPr>
          <w:sz w:val="24"/>
          <w:szCs w:val="24"/>
        </w:rPr>
      </w:pPr>
      <w:r w:rsidRPr="00431D8C">
        <w:rPr>
          <w:sz w:val="24"/>
          <w:szCs w:val="24"/>
        </w:rPr>
        <w:t>22. Провалов В. С. Инфор</w:t>
      </w:r>
      <w:r w:rsidR="0022541A">
        <w:rPr>
          <w:sz w:val="24"/>
          <w:szCs w:val="24"/>
        </w:rPr>
        <w:t>мационные технологии управления :</w:t>
      </w:r>
      <w:r w:rsidRPr="00431D8C">
        <w:rPr>
          <w:sz w:val="24"/>
          <w:szCs w:val="24"/>
        </w:rPr>
        <w:t xml:space="preserve"> учеб</w:t>
      </w:r>
      <w:r w:rsidR="0022541A">
        <w:rPr>
          <w:sz w:val="24"/>
          <w:szCs w:val="24"/>
        </w:rPr>
        <w:t>.</w:t>
      </w:r>
      <w:r w:rsidRPr="00431D8C">
        <w:rPr>
          <w:sz w:val="24"/>
          <w:szCs w:val="24"/>
        </w:rPr>
        <w:t xml:space="preserve"> пособие </w:t>
      </w:r>
      <w:r w:rsidR="0022541A">
        <w:rPr>
          <w:sz w:val="24"/>
          <w:szCs w:val="24"/>
        </w:rPr>
        <w:t>/ В. </w:t>
      </w:r>
      <w:r w:rsidRPr="00431D8C">
        <w:rPr>
          <w:sz w:val="24"/>
          <w:szCs w:val="24"/>
        </w:rPr>
        <w:t>С.</w:t>
      </w:r>
      <w:r w:rsidR="0022541A">
        <w:rPr>
          <w:sz w:val="24"/>
          <w:szCs w:val="24"/>
        </w:rPr>
        <w:t> </w:t>
      </w:r>
      <w:r w:rsidRPr="00431D8C">
        <w:rPr>
          <w:sz w:val="24"/>
          <w:szCs w:val="24"/>
        </w:rPr>
        <w:t>Провалов.</w:t>
      </w:r>
      <w:r w:rsidR="0022541A">
        <w:rPr>
          <w:sz w:val="24"/>
          <w:szCs w:val="24"/>
        </w:rPr>
        <w:t xml:space="preserve"> – </w:t>
      </w:r>
      <w:r w:rsidR="0022541A" w:rsidRPr="00431D8C">
        <w:rPr>
          <w:sz w:val="24"/>
          <w:szCs w:val="24"/>
        </w:rPr>
        <w:t>3-е изд.</w:t>
      </w:r>
      <w:r w:rsidR="0022541A">
        <w:rPr>
          <w:sz w:val="24"/>
          <w:szCs w:val="24"/>
        </w:rPr>
        <w:t xml:space="preserve"> – Москва </w:t>
      </w:r>
      <w:r w:rsidRPr="00431D8C">
        <w:rPr>
          <w:sz w:val="24"/>
          <w:szCs w:val="24"/>
        </w:rPr>
        <w:t>: МПСУ, 2014.-371 с.</w:t>
      </w:r>
    </w:p>
    <w:p w:rsidR="00F35C1C" w:rsidRPr="00431D8C" w:rsidRDefault="00431D8C" w:rsidP="00431D8C">
      <w:pPr>
        <w:ind w:firstLine="709"/>
        <w:jc w:val="both"/>
        <w:rPr>
          <w:sz w:val="24"/>
          <w:szCs w:val="24"/>
        </w:rPr>
      </w:pPr>
      <w:r w:rsidRPr="00431D8C">
        <w:rPr>
          <w:sz w:val="24"/>
          <w:szCs w:val="24"/>
        </w:rPr>
        <w:t>23. Кузьбожев Э. Н., Козьева И. А. История государственного управления в России. учеб. для бакалавров. допущено М-вом образования и науки РФ/ Э. Н. Кузьбожев, И. А. Козьева.- М.: Юрайт, 2013.-470 с.</w:t>
      </w:r>
    </w:p>
    <w:p w:rsidR="00F35C1C" w:rsidRPr="00431D8C" w:rsidRDefault="00431D8C" w:rsidP="00431D8C">
      <w:pPr>
        <w:ind w:firstLine="709"/>
        <w:jc w:val="both"/>
        <w:rPr>
          <w:sz w:val="24"/>
          <w:szCs w:val="24"/>
        </w:rPr>
      </w:pPr>
      <w:r w:rsidRPr="00431D8C">
        <w:rPr>
          <w:sz w:val="24"/>
          <w:szCs w:val="24"/>
        </w:rPr>
        <w:t>24. Дорошенко Т. Г., Суханова И. А. Ирина Александровна К вопросу совершенствования механизма осуществления контроля закупок/ Т. Г. Дорошенко, И. А. Суханова// Известия Байкальского государственного университета</w:t>
      </w:r>
    </w:p>
    <w:p w:rsidR="00F35C1C" w:rsidRPr="00431D8C" w:rsidRDefault="00431D8C" w:rsidP="00431D8C">
      <w:pPr>
        <w:ind w:firstLine="709"/>
        <w:jc w:val="both"/>
        <w:rPr>
          <w:sz w:val="24"/>
          <w:szCs w:val="24"/>
        </w:rPr>
      </w:pPr>
      <w:r w:rsidRPr="00431D8C">
        <w:rPr>
          <w:sz w:val="24"/>
          <w:szCs w:val="24"/>
        </w:rPr>
        <w:t>25. Васин А. С. Александр Сергеевич Казначейское сопровождение отдельных государственных контрактов/ А. С. Васин// Бюджет</w:t>
      </w:r>
    </w:p>
    <w:p w:rsidR="00F35C1C" w:rsidRPr="00431D8C" w:rsidRDefault="00431D8C" w:rsidP="00431D8C">
      <w:pPr>
        <w:ind w:firstLine="709"/>
        <w:jc w:val="both"/>
        <w:rPr>
          <w:sz w:val="24"/>
          <w:szCs w:val="24"/>
        </w:rPr>
      </w:pPr>
      <w:r w:rsidRPr="00431D8C">
        <w:rPr>
          <w:sz w:val="24"/>
          <w:szCs w:val="24"/>
        </w:rPr>
        <w:lastRenderedPageBreak/>
        <w:t>26. Бальсевич А. А., Морозов И. А., Островная М. В. Конкурентные и административные процедуры в государственных закупках: анализ кейсов/ А. А. Бальсевич, И. А. Морозов, М. В. Островная.- М.: Высшая школа экономики, 2011.-40 с.</w:t>
      </w:r>
    </w:p>
    <w:p w:rsidR="00F35C1C" w:rsidRPr="00431D8C" w:rsidRDefault="00431D8C" w:rsidP="00431D8C">
      <w:pPr>
        <w:ind w:firstLine="709"/>
        <w:jc w:val="both"/>
        <w:rPr>
          <w:sz w:val="24"/>
          <w:szCs w:val="24"/>
        </w:rPr>
      </w:pPr>
      <w:r w:rsidRPr="00431D8C">
        <w:rPr>
          <w:sz w:val="24"/>
          <w:szCs w:val="24"/>
        </w:rPr>
        <w:t>27. Иванова Е. Конкурентные способы определения поставщика. (ответы на вопросы)/ Е. Иванова// Местное самоуправление: организация, экономика и учет</w:t>
      </w:r>
    </w:p>
    <w:p w:rsidR="00F35C1C" w:rsidRPr="00431D8C" w:rsidRDefault="00431D8C" w:rsidP="00431D8C">
      <w:pPr>
        <w:ind w:firstLine="709"/>
        <w:jc w:val="both"/>
        <w:rPr>
          <w:sz w:val="24"/>
          <w:szCs w:val="24"/>
        </w:rPr>
      </w:pPr>
      <w:r w:rsidRPr="00431D8C">
        <w:rPr>
          <w:sz w:val="24"/>
          <w:szCs w:val="24"/>
        </w:rPr>
        <w:t>28. Нестерович Н. В., Смирнов В. И., Свинаренко А. Г. Конкурсные торги на закупку продукции для государственных нужд. рек. М-вом образования РФ. учеб. пособие/ Н. В. Нестерович, В. И. Смирнов.- М.: ИНФРА-М, 2000.-359 с.</w:t>
      </w:r>
    </w:p>
    <w:p w:rsidR="00F35C1C" w:rsidRPr="00431D8C" w:rsidRDefault="00431D8C" w:rsidP="00431D8C">
      <w:pPr>
        <w:ind w:firstLine="709"/>
        <w:jc w:val="both"/>
        <w:rPr>
          <w:sz w:val="24"/>
          <w:szCs w:val="24"/>
        </w:rPr>
      </w:pPr>
      <w:r w:rsidRPr="00431D8C">
        <w:rPr>
          <w:sz w:val="24"/>
          <w:szCs w:val="24"/>
        </w:rPr>
        <w:t>29. Аткинсон Э. Б., Стиглиц Д. Э., Любимов Л. Л. Лекции по экономической теории государственного сектора. [учебник]/ Энтони Б. Аткинсон, Джозеф Э. Стиглиц.- М.: Аспект Пресс, 1995.-832 с.</w:t>
      </w:r>
    </w:p>
    <w:p w:rsidR="00F35C1C" w:rsidRPr="00431D8C" w:rsidRDefault="00431D8C" w:rsidP="00431D8C">
      <w:pPr>
        <w:ind w:firstLine="709"/>
        <w:jc w:val="both"/>
        <w:rPr>
          <w:sz w:val="24"/>
          <w:szCs w:val="24"/>
        </w:rPr>
      </w:pPr>
      <w:r w:rsidRPr="00431D8C">
        <w:rPr>
          <w:sz w:val="24"/>
          <w:szCs w:val="24"/>
        </w:rPr>
        <w:t>30. Методы государственного регулирования экономики. учеб. пособие для вузов. рек. УМО по клас. унив. образованию/ А. М. Бабашкина [и др.].- М.: ИНФРА-М, 2011.-299 с.</w:t>
      </w:r>
    </w:p>
    <w:p w:rsidR="00F35C1C" w:rsidRPr="00431D8C" w:rsidRDefault="00431D8C" w:rsidP="00431D8C">
      <w:pPr>
        <w:ind w:firstLine="709"/>
        <w:jc w:val="both"/>
        <w:rPr>
          <w:sz w:val="24"/>
          <w:szCs w:val="24"/>
        </w:rPr>
      </w:pPr>
      <w:r w:rsidRPr="00431D8C">
        <w:rPr>
          <w:sz w:val="24"/>
          <w:szCs w:val="24"/>
        </w:rPr>
        <w:t>31. Мониторинг. от приложений к общей теории/ Г.А. Угольницкий.- Ростов-н/Д: Издательство Южного федерального университета, 2009.-176 с.</w:t>
      </w:r>
    </w:p>
    <w:p w:rsidR="00F35C1C" w:rsidRPr="00431D8C" w:rsidRDefault="00431D8C" w:rsidP="00431D8C">
      <w:pPr>
        <w:ind w:firstLine="709"/>
        <w:jc w:val="both"/>
        <w:rPr>
          <w:sz w:val="24"/>
          <w:szCs w:val="24"/>
        </w:rPr>
      </w:pPr>
      <w:r w:rsidRPr="00431D8C">
        <w:rPr>
          <w:sz w:val="24"/>
          <w:szCs w:val="24"/>
        </w:rPr>
        <w:t>32. Кореняк Н. Н. Организация конкурсных торгов. учеб. пособие/ Н. Н. Кореняк.- Иркутск: Изд-во БГУЭП, 2008.-147 с.</w:t>
      </w:r>
    </w:p>
    <w:p w:rsidR="00F35C1C" w:rsidRPr="00431D8C" w:rsidRDefault="00431D8C" w:rsidP="00431D8C">
      <w:pPr>
        <w:ind w:firstLine="709"/>
        <w:jc w:val="both"/>
        <w:rPr>
          <w:sz w:val="24"/>
          <w:szCs w:val="24"/>
        </w:rPr>
      </w:pPr>
      <w:r w:rsidRPr="00431D8C">
        <w:rPr>
          <w:sz w:val="24"/>
          <w:szCs w:val="24"/>
        </w:rPr>
        <w:t>33. Шестаков С. С. Основы информационного менеджмента. модуль для переподготовки и повышения квалификации гос. и муниципальных служащих. Руководство для слушателей-участников/ С. С. Шестаков.- Иркутск: Изд-во ИГЭА, 1999.-110[62] с.</w:t>
      </w:r>
    </w:p>
    <w:p w:rsidR="00F35C1C" w:rsidRPr="00431D8C" w:rsidRDefault="00431D8C" w:rsidP="00431D8C">
      <w:pPr>
        <w:ind w:firstLine="709"/>
        <w:jc w:val="both"/>
        <w:rPr>
          <w:sz w:val="24"/>
          <w:szCs w:val="24"/>
        </w:rPr>
      </w:pPr>
      <w:r w:rsidRPr="00431D8C">
        <w:rPr>
          <w:sz w:val="24"/>
          <w:szCs w:val="24"/>
        </w:rPr>
        <w:t>34. Румынина В. В. Основы права. рек. М-вом образования РФ. учебник. 3-е изд., перераб. и доп./ В. В. Румынина.- М.: ФОРУМ, 2008.-255 с.</w:t>
      </w:r>
    </w:p>
    <w:p w:rsidR="00F35C1C" w:rsidRPr="00431D8C" w:rsidRDefault="00431D8C" w:rsidP="00431D8C">
      <w:pPr>
        <w:ind w:firstLine="709"/>
        <w:jc w:val="both"/>
        <w:rPr>
          <w:sz w:val="24"/>
          <w:szCs w:val="24"/>
        </w:rPr>
      </w:pPr>
      <w:r w:rsidRPr="00431D8C">
        <w:rPr>
          <w:sz w:val="24"/>
          <w:szCs w:val="24"/>
        </w:rPr>
        <w:t>35. Основы права. учеб. пособие для сред. проф. образования. допущено Ин-том проблем развития сред. проф. образования Федер. агентства по образованию М-ва образования и науки России/ Л. Н. Батьянова [и др.].- Иркутск: Изд-во БГУЭП, 2010.-570 с.</w:t>
      </w:r>
    </w:p>
    <w:p w:rsidR="00F35C1C" w:rsidRPr="00431D8C" w:rsidRDefault="00431D8C" w:rsidP="00431D8C">
      <w:pPr>
        <w:ind w:firstLine="709"/>
        <w:jc w:val="both"/>
        <w:rPr>
          <w:sz w:val="24"/>
          <w:szCs w:val="24"/>
        </w:rPr>
      </w:pPr>
      <w:r w:rsidRPr="00431D8C">
        <w:rPr>
          <w:sz w:val="24"/>
          <w:szCs w:val="24"/>
        </w:rPr>
        <w:t>36. Основы права. практикум.- Иркутск: Изд-во БГУЭП, 2015.-117 с.</w:t>
      </w:r>
    </w:p>
    <w:p w:rsidR="00F35C1C" w:rsidRPr="00431D8C" w:rsidRDefault="00431D8C" w:rsidP="00431D8C">
      <w:pPr>
        <w:ind w:firstLine="709"/>
        <w:jc w:val="both"/>
        <w:rPr>
          <w:sz w:val="24"/>
          <w:szCs w:val="24"/>
        </w:rPr>
      </w:pPr>
      <w:r w:rsidRPr="00431D8C">
        <w:rPr>
          <w:sz w:val="24"/>
          <w:szCs w:val="24"/>
        </w:rPr>
        <w:t>37. Повышение эффективности бюджетных расходов. [учеб. пособие]/ Бажаев О. Г. [и др.].- М.: Дело, 2009.-517 с.</w:t>
      </w:r>
    </w:p>
    <w:p w:rsidR="00F35C1C" w:rsidRPr="00431D8C" w:rsidRDefault="00431D8C" w:rsidP="00431D8C">
      <w:pPr>
        <w:ind w:firstLine="709"/>
        <w:jc w:val="both"/>
        <w:rPr>
          <w:sz w:val="24"/>
          <w:szCs w:val="24"/>
        </w:rPr>
      </w:pPr>
      <w:r w:rsidRPr="00431D8C">
        <w:rPr>
          <w:sz w:val="24"/>
          <w:szCs w:val="24"/>
        </w:rPr>
        <w:t>38. Практикум по логистике. учеб. пособие для вузов. рек. М-вом образования РФ. Изд. 2-е, перераб. и доп./ Аникин Б. А. [и др.].- М.: ИНФРА-М, 2012.-275 с.</w:t>
      </w:r>
    </w:p>
    <w:p w:rsidR="00F35C1C" w:rsidRPr="00431D8C" w:rsidRDefault="00431D8C" w:rsidP="00431D8C">
      <w:pPr>
        <w:ind w:firstLine="709"/>
        <w:jc w:val="both"/>
        <w:rPr>
          <w:sz w:val="24"/>
          <w:szCs w:val="24"/>
        </w:rPr>
      </w:pPr>
      <w:r w:rsidRPr="00431D8C">
        <w:rPr>
          <w:sz w:val="24"/>
          <w:szCs w:val="24"/>
        </w:rPr>
        <w:t>39. Райзберг Б. А., Лобко А. Г. Программно-целевое планирование и управление. учеб. для вузов/ Б. А. Райзберг, А. Г. Лобко.- М.: ИНФРА-М, 2002.-427 с.</w:t>
      </w:r>
    </w:p>
    <w:p w:rsidR="00F35C1C" w:rsidRPr="00431D8C" w:rsidRDefault="00431D8C" w:rsidP="00431D8C">
      <w:pPr>
        <w:ind w:firstLine="709"/>
        <w:jc w:val="both"/>
        <w:rPr>
          <w:sz w:val="24"/>
          <w:szCs w:val="24"/>
        </w:rPr>
      </w:pPr>
      <w:r w:rsidRPr="00431D8C">
        <w:rPr>
          <w:sz w:val="24"/>
          <w:szCs w:val="24"/>
        </w:rPr>
        <w:t>40. Стиглиц Дж. Ю., Пирогов Г. Г., Семигин Г. Ю. Ревущие девяностые. Семена развала/ Джозеф Стиглиц.- М.: Современная экономика и право, 2005.-424 с.</w:t>
      </w:r>
    </w:p>
    <w:p w:rsidR="00F35C1C" w:rsidRPr="00431D8C" w:rsidRDefault="00431D8C" w:rsidP="00431D8C">
      <w:pPr>
        <w:ind w:firstLine="709"/>
        <w:jc w:val="both"/>
        <w:rPr>
          <w:sz w:val="24"/>
          <w:szCs w:val="24"/>
        </w:rPr>
      </w:pPr>
      <w:r w:rsidRPr="00431D8C">
        <w:rPr>
          <w:sz w:val="24"/>
          <w:szCs w:val="24"/>
        </w:rPr>
        <w:t xml:space="preserve">41. Стратегический менеджмент: концепции и ситуации. </w:t>
      </w:r>
      <w:r w:rsidRPr="00431D8C">
        <w:rPr>
          <w:sz w:val="24"/>
          <w:szCs w:val="24"/>
          <w:lang w:val="en-US"/>
        </w:rPr>
        <w:t>Strategic Management. Strategic management. [</w:t>
      </w:r>
      <w:r w:rsidRPr="00431D8C">
        <w:rPr>
          <w:sz w:val="24"/>
          <w:szCs w:val="24"/>
        </w:rPr>
        <w:t>учеб</w:t>
      </w:r>
      <w:r w:rsidRPr="00431D8C">
        <w:rPr>
          <w:sz w:val="24"/>
          <w:szCs w:val="24"/>
          <w:lang w:val="en-US"/>
        </w:rPr>
        <w:t xml:space="preserve">. </w:t>
      </w:r>
      <w:r w:rsidRPr="00431D8C">
        <w:rPr>
          <w:sz w:val="24"/>
          <w:szCs w:val="24"/>
        </w:rPr>
        <w:t>пособие</w:t>
      </w:r>
      <w:r w:rsidRPr="00431D8C">
        <w:rPr>
          <w:sz w:val="24"/>
          <w:szCs w:val="24"/>
          <w:lang w:val="en-US"/>
        </w:rPr>
        <w:t xml:space="preserve">]. </w:t>
      </w:r>
      <w:r w:rsidRPr="00431D8C">
        <w:rPr>
          <w:sz w:val="24"/>
          <w:szCs w:val="24"/>
        </w:rPr>
        <w:t>12-е изд./ А. А. Томпсон- мл., А. Дж. Стрикленд III.- М.: Вильямс, 2003.-924 с.</w:t>
      </w:r>
    </w:p>
    <w:p w:rsidR="00F35C1C" w:rsidRPr="00431D8C" w:rsidRDefault="00431D8C" w:rsidP="00431D8C">
      <w:pPr>
        <w:ind w:firstLine="709"/>
        <w:jc w:val="both"/>
        <w:rPr>
          <w:sz w:val="24"/>
          <w:szCs w:val="24"/>
        </w:rPr>
      </w:pPr>
      <w:r w:rsidRPr="00431D8C">
        <w:rPr>
          <w:sz w:val="24"/>
          <w:szCs w:val="24"/>
        </w:rPr>
        <w:t>42. Стратегический синергизм. [Как создается кумулятивный положительный эффект (2+2=5) ]. Strategic Synergy. Strategic Synergy. [сб. ст.]. 2-е изд./ Эндрю Кемпбелл, Кэтлин Саммерс Лачс.- СПб.: Питер, 2004.-414 с.</w:t>
      </w:r>
    </w:p>
    <w:p w:rsidR="00F35C1C" w:rsidRPr="00431D8C" w:rsidRDefault="00431D8C" w:rsidP="00431D8C">
      <w:pPr>
        <w:ind w:firstLine="709"/>
        <w:jc w:val="both"/>
        <w:rPr>
          <w:sz w:val="24"/>
          <w:szCs w:val="24"/>
        </w:rPr>
      </w:pPr>
      <w:r w:rsidRPr="00431D8C">
        <w:rPr>
          <w:sz w:val="24"/>
          <w:szCs w:val="24"/>
        </w:rPr>
        <w:t>43. Ансофф И. Стратегическое управление.- М.: Экономика, 1989.-519 с.</w:t>
      </w:r>
    </w:p>
    <w:p w:rsidR="00F35C1C" w:rsidRPr="00431D8C" w:rsidRDefault="00431D8C" w:rsidP="00431D8C">
      <w:pPr>
        <w:ind w:firstLine="709"/>
        <w:jc w:val="both"/>
        <w:rPr>
          <w:sz w:val="24"/>
          <w:szCs w:val="24"/>
        </w:rPr>
      </w:pPr>
      <w:r w:rsidRPr="00431D8C">
        <w:rPr>
          <w:sz w:val="24"/>
          <w:szCs w:val="24"/>
        </w:rPr>
        <w:t>44. Ефремов А. В. Стратегия управления персоналом - важнейшая составляющая стратегии управления организацией/ А. В. Ефремов// Номер журнала, N 9, С. 49-55, 2010, ч.з 2-202</w:t>
      </w:r>
    </w:p>
    <w:p w:rsidR="00F35C1C" w:rsidRPr="00431D8C" w:rsidRDefault="00431D8C" w:rsidP="00431D8C">
      <w:pPr>
        <w:ind w:firstLine="709"/>
        <w:jc w:val="both"/>
        <w:rPr>
          <w:sz w:val="24"/>
          <w:szCs w:val="24"/>
        </w:rPr>
      </w:pPr>
      <w:r w:rsidRPr="00431D8C">
        <w:rPr>
          <w:sz w:val="24"/>
          <w:szCs w:val="24"/>
        </w:rPr>
        <w:t>45. Теория и практика внедрения бюджетирования, ориентированного на результат, в регионе/ Г. В. Ляпунова [и др.].- Иркутск: Изд-во БГУЭП, 2009.-129 с.</w:t>
      </w:r>
    </w:p>
    <w:p w:rsidR="00F35C1C" w:rsidRPr="00431D8C" w:rsidRDefault="00431D8C" w:rsidP="00431D8C">
      <w:pPr>
        <w:ind w:firstLine="709"/>
        <w:jc w:val="both"/>
        <w:rPr>
          <w:sz w:val="24"/>
          <w:szCs w:val="24"/>
        </w:rPr>
      </w:pPr>
      <w:r w:rsidRPr="00431D8C">
        <w:rPr>
          <w:sz w:val="24"/>
          <w:szCs w:val="24"/>
        </w:rPr>
        <w:t>46. Пирожник А. С. Управление закупками и аутсорсинговыми услугами/ А. С. Пирожник// Методы менеджмента качества</w:t>
      </w:r>
    </w:p>
    <w:p w:rsidR="00F35C1C" w:rsidRPr="00431D8C" w:rsidRDefault="00431D8C" w:rsidP="00431D8C">
      <w:pPr>
        <w:ind w:firstLine="709"/>
        <w:jc w:val="both"/>
        <w:rPr>
          <w:sz w:val="24"/>
          <w:szCs w:val="24"/>
        </w:rPr>
      </w:pPr>
      <w:r w:rsidRPr="00431D8C">
        <w:rPr>
          <w:sz w:val="24"/>
          <w:szCs w:val="24"/>
        </w:rPr>
        <w:t>47. Управление и контроль реализации социально-экономических целевых программ. монография/ В. В. Кульба [и др.].- М.: ЛИБРОКОМ, 2009.-393 с.</w:t>
      </w:r>
    </w:p>
    <w:p w:rsidR="00F35C1C" w:rsidRPr="00431D8C" w:rsidRDefault="00431D8C" w:rsidP="00431D8C">
      <w:pPr>
        <w:ind w:firstLine="709"/>
        <w:jc w:val="both"/>
        <w:rPr>
          <w:sz w:val="24"/>
          <w:szCs w:val="24"/>
        </w:rPr>
      </w:pPr>
      <w:r w:rsidRPr="00431D8C">
        <w:rPr>
          <w:sz w:val="24"/>
          <w:szCs w:val="24"/>
        </w:rPr>
        <w:t>48. Норберт Том Управление изменениями/ Том Норберт// Проблемы теории и практики упр</w:t>
      </w:r>
    </w:p>
    <w:p w:rsidR="00F35C1C" w:rsidRPr="00431D8C" w:rsidRDefault="00431D8C" w:rsidP="00431D8C">
      <w:pPr>
        <w:ind w:firstLine="709"/>
        <w:jc w:val="both"/>
        <w:rPr>
          <w:sz w:val="24"/>
          <w:szCs w:val="24"/>
        </w:rPr>
      </w:pPr>
      <w:r w:rsidRPr="00431D8C">
        <w:rPr>
          <w:sz w:val="24"/>
          <w:szCs w:val="24"/>
        </w:rPr>
        <w:lastRenderedPageBreak/>
        <w:t>49. Мазур И. И., Ольдерогге Н. Г., Шапиро В. Д. Управление проектами. допущено М-вом образования РФ. учеб. пособие. 3-е изд./ И. И. Мазур, В. Д. Шапиро, Н. Г. Ольдерогге.- М.: ОМЕГА-Л, 2006.-664 с.</w:t>
      </w:r>
    </w:p>
    <w:p w:rsidR="00F35C1C" w:rsidRPr="00431D8C" w:rsidRDefault="00431D8C" w:rsidP="00431D8C">
      <w:pPr>
        <w:ind w:firstLine="709"/>
        <w:jc w:val="both"/>
        <w:rPr>
          <w:sz w:val="24"/>
          <w:szCs w:val="24"/>
        </w:rPr>
      </w:pPr>
      <w:r w:rsidRPr="00431D8C">
        <w:rPr>
          <w:sz w:val="24"/>
          <w:szCs w:val="24"/>
        </w:rPr>
        <w:t>50. Товб А. С., Ципес Г. Л. Управление проектами: стандарты, методы, опыт. 2-е изд., стер./ А. С. Товб, Г. Л. Ципес.- М.: Олимп-Бизнес, 2005.-239 с.</w:t>
      </w:r>
    </w:p>
    <w:p w:rsidR="00F35C1C" w:rsidRPr="00431D8C" w:rsidRDefault="00431D8C" w:rsidP="00431D8C">
      <w:pPr>
        <w:ind w:firstLine="709"/>
        <w:jc w:val="both"/>
        <w:rPr>
          <w:sz w:val="24"/>
          <w:szCs w:val="24"/>
        </w:rPr>
      </w:pPr>
      <w:r w:rsidRPr="00431D8C">
        <w:rPr>
          <w:sz w:val="24"/>
          <w:szCs w:val="24"/>
        </w:rPr>
        <w:t>51. Шестаков С. С., Тагаров Б. Ж. Эволюция управленческих систем и методов оценки эффективности внедрения информационных технологий/ С. С. Шестаков, Б. Ж. Тагаров// Монография (однотомник), Государственное регулирование и устойчивое развитие муниципальных образований, С. 6-13, сб. науч. тр., Иркутск, 2004</w:t>
      </w:r>
    </w:p>
    <w:p w:rsidR="00F35C1C" w:rsidRPr="00431D8C" w:rsidRDefault="00431D8C" w:rsidP="00431D8C">
      <w:pPr>
        <w:ind w:firstLine="709"/>
        <w:jc w:val="both"/>
        <w:rPr>
          <w:sz w:val="24"/>
          <w:szCs w:val="24"/>
        </w:rPr>
      </w:pPr>
      <w:r w:rsidRPr="00431D8C">
        <w:rPr>
          <w:sz w:val="24"/>
          <w:szCs w:val="24"/>
        </w:rPr>
        <w:t>52. Шавкунова И. С. Экономика общественного сектора. учеб.-метод. пособие/ сост. И. С. Шавкунова.- Иркутск: Изд-во БГУЭП, 2010.-52 с.</w:t>
      </w:r>
    </w:p>
    <w:p w:rsidR="00F35C1C" w:rsidRPr="00431D8C" w:rsidRDefault="00431D8C" w:rsidP="00431D8C">
      <w:pPr>
        <w:ind w:firstLine="709"/>
        <w:jc w:val="both"/>
        <w:rPr>
          <w:sz w:val="24"/>
          <w:szCs w:val="24"/>
        </w:rPr>
      </w:pPr>
      <w:r w:rsidRPr="00431D8C">
        <w:rPr>
          <w:sz w:val="24"/>
          <w:szCs w:val="24"/>
        </w:rPr>
        <w:t>53. Колосницына М. Г., Якобсон Л. И. Экономика общественного сектора. учебник для вузов. рек. УМО по образованию в обл. экономики, менеджмента, логистики и бизнес-информатики. 3-е изд., перераб. и доп./ под ред. Л. И. Якобсона, М. Г. Колосницыной.- М.: Юрайт, 2014.-558 с.</w:t>
      </w:r>
    </w:p>
    <w:p w:rsidR="00F35C1C" w:rsidRPr="00431D8C" w:rsidRDefault="00431D8C" w:rsidP="00431D8C">
      <w:pPr>
        <w:ind w:firstLine="709"/>
        <w:jc w:val="both"/>
        <w:rPr>
          <w:sz w:val="24"/>
          <w:szCs w:val="24"/>
        </w:rPr>
      </w:pPr>
      <w:r w:rsidRPr="00431D8C">
        <w:rPr>
          <w:sz w:val="24"/>
          <w:szCs w:val="24"/>
        </w:rPr>
        <w:t>54. Моисеева Н. К., Сергеев В. И. Экономические основы логистики. учеб. пособие для вузов. рек. УМО вузов России по образованию в обл. логистики/ Н. К. Моисеева.- М.: ИНФРА-М, 2014.-528 с.</w:t>
      </w:r>
    </w:p>
    <w:p w:rsidR="00F35C1C" w:rsidRPr="00431D8C" w:rsidRDefault="00431D8C" w:rsidP="00431D8C">
      <w:pPr>
        <w:ind w:firstLine="709"/>
        <w:jc w:val="both"/>
        <w:rPr>
          <w:sz w:val="24"/>
          <w:szCs w:val="24"/>
        </w:rPr>
      </w:pPr>
      <w:r w:rsidRPr="00431D8C">
        <w:rPr>
          <w:sz w:val="24"/>
          <w:szCs w:val="24"/>
        </w:rPr>
        <w:t>55. Шестаков С. С., Михеев А. В. Электронные формы взаимодействия органов государственного управления региона и населения/ С. С. Шестаков, А. В. Михеев// Монография (однотомник), Публичное управление и территориальное развитие: новые тенденции и перспективы, материалы ежегод. междунар. науч.-практ. конф., г. Иркутск, 26-27 мая 2016 г., С. 72-85, Иркутск, 2016</w:t>
      </w:r>
    </w:p>
    <w:p w:rsidR="00F35C1C" w:rsidRPr="00431D8C" w:rsidRDefault="00431D8C" w:rsidP="00431D8C">
      <w:pPr>
        <w:ind w:firstLine="709"/>
        <w:jc w:val="both"/>
        <w:rPr>
          <w:sz w:val="24"/>
          <w:szCs w:val="24"/>
        </w:rPr>
      </w:pPr>
      <w:r w:rsidRPr="00431D8C">
        <w:rPr>
          <w:rFonts w:ascii="Times New Roman CYR" w:hAnsi="Times New Roman CYR" w:cs="Times New Roman CYR"/>
          <w:sz w:val="24"/>
          <w:szCs w:val="24"/>
        </w:rPr>
        <w:t xml:space="preserve">56. </w:t>
      </w:r>
      <w:hyperlink r:id="rId10" w:history="1">
        <w:r w:rsidRPr="00431D8C">
          <w:rPr>
            <w:color w:val="0000FF"/>
            <w:sz w:val="24"/>
            <w:szCs w:val="24"/>
            <w:u w:val="single"/>
          </w:rPr>
          <w:t>Бошно С.В. Государство [Электронный ресурс] / С.В. Бошно // Право и современные государства. - 2013. - № 6. - С. 64-79. - Режим доступа: http://cyberleninka.ru/article/n/gosudarstvo</w:t>
        </w:r>
      </w:hyperlink>
    </w:p>
    <w:p w:rsidR="00F35C1C" w:rsidRPr="00431D8C" w:rsidRDefault="00431D8C" w:rsidP="00431D8C">
      <w:pPr>
        <w:ind w:firstLine="709"/>
        <w:jc w:val="both"/>
        <w:rPr>
          <w:sz w:val="24"/>
          <w:szCs w:val="24"/>
        </w:rPr>
      </w:pPr>
      <w:r w:rsidRPr="00431D8C">
        <w:rPr>
          <w:rFonts w:ascii="Times New Roman CYR" w:hAnsi="Times New Roman CYR" w:cs="Times New Roman CYR"/>
          <w:sz w:val="24"/>
          <w:szCs w:val="24"/>
        </w:rPr>
        <w:t xml:space="preserve">57. </w:t>
      </w:r>
      <w:hyperlink r:id="rId11" w:history="1">
        <w:r w:rsidRPr="00431D8C">
          <w:rPr>
            <w:color w:val="0000FF"/>
            <w:sz w:val="24"/>
            <w:szCs w:val="24"/>
            <w:u w:val="single"/>
          </w:rPr>
          <w:t>Стратегическое управление [Электронный ресурс]: учебник для магистров/ И.К. Ларионов [и др.].— Электрон. текстовые данные.— М.: Дашков и К, 2015.— 235 c.— Режим доступа: http://www.iprbookshop.ru/52290.html.— ЭБС «IPRbooks»</w:t>
        </w:r>
      </w:hyperlink>
    </w:p>
    <w:p w:rsidR="00F35C1C" w:rsidRPr="00431D8C" w:rsidRDefault="00431D8C" w:rsidP="00431D8C">
      <w:pPr>
        <w:ind w:firstLine="709"/>
        <w:jc w:val="both"/>
        <w:rPr>
          <w:sz w:val="24"/>
          <w:szCs w:val="24"/>
        </w:rPr>
      </w:pPr>
      <w:r w:rsidRPr="00431D8C">
        <w:rPr>
          <w:rFonts w:ascii="Times New Roman CYR" w:hAnsi="Times New Roman CYR" w:cs="Times New Roman CYR"/>
          <w:sz w:val="24"/>
          <w:szCs w:val="24"/>
        </w:rPr>
        <w:t xml:space="preserve">58. </w:t>
      </w:r>
      <w:hyperlink r:id="rId12" w:history="1">
        <w:r w:rsidRPr="00431D8C">
          <w:rPr>
            <w:color w:val="0000FF"/>
            <w:sz w:val="24"/>
            <w:szCs w:val="24"/>
            <w:u w:val="single"/>
          </w:rPr>
          <w:t>Управление конкурентоспособностью: теория и практик[Электронный ресурс] : Учебник для вузов / Отв. ред. Горбашко Е.А.-Режим доступа: http://www.biblio-online.ru/thematic/?31&amp;id=urait.content.26BCFB89-F8F6-4355-BA09-113E82A308C0&amp;type=c_pub (17.10.2016)</w:t>
        </w:r>
      </w:hyperlink>
    </w:p>
    <w:p w:rsidR="00F35C1C" w:rsidRPr="00431D8C" w:rsidRDefault="00431D8C" w:rsidP="00431D8C">
      <w:pPr>
        <w:ind w:firstLine="709"/>
        <w:jc w:val="both"/>
        <w:rPr>
          <w:sz w:val="24"/>
          <w:szCs w:val="24"/>
        </w:rPr>
      </w:pPr>
      <w:r w:rsidRPr="00431D8C">
        <w:rPr>
          <w:rFonts w:ascii="Times New Roman CYR" w:hAnsi="Times New Roman CYR" w:cs="Times New Roman CYR"/>
          <w:sz w:val="24"/>
          <w:szCs w:val="24"/>
        </w:rPr>
        <w:t xml:space="preserve">59. </w:t>
      </w:r>
      <w:hyperlink r:id="rId13" w:history="1">
        <w:r w:rsidRPr="00431D8C">
          <w:rPr>
            <w:color w:val="0000FF"/>
            <w:sz w:val="24"/>
            <w:szCs w:val="24"/>
            <w:u w:val="single"/>
          </w:rPr>
          <w:t>Хлус О.А. Вопросы стратегического планирования в производственной компании [Электронный ресурс] / О.А. Хлус // Управление каналами дистрибуции, 2008, №4. – Режим доступа: http://grebennikon.ru/article-oun0.html</w:t>
        </w:r>
      </w:hyperlink>
    </w:p>
    <w:p w:rsidR="00F35C1C" w:rsidRPr="00431D8C" w:rsidRDefault="00431D8C" w:rsidP="00431D8C">
      <w:pPr>
        <w:ind w:firstLine="709"/>
        <w:jc w:val="both"/>
        <w:rPr>
          <w:sz w:val="24"/>
          <w:szCs w:val="24"/>
        </w:rPr>
      </w:pPr>
      <w:r w:rsidRPr="00431D8C">
        <w:rPr>
          <w:rFonts w:ascii="Times New Roman CYR" w:hAnsi="Times New Roman CYR" w:cs="Times New Roman CYR"/>
          <w:sz w:val="24"/>
          <w:szCs w:val="24"/>
        </w:rPr>
        <w:t xml:space="preserve">60. </w:t>
      </w:r>
      <w:hyperlink r:id="rId14" w:history="1">
        <w:r w:rsidRPr="00431D8C">
          <w:rPr>
            <w:color w:val="0000FF"/>
            <w:sz w:val="24"/>
            <w:szCs w:val="24"/>
            <w:u w:val="single"/>
          </w:rPr>
          <w:t>Шуляк П.Н. Ценообразование [Электронный ресурс] : учебно-практическое пособие / П.Н. Шуляк. — Электрон. текстовые данные. — М. : Дашков и К, 2016. — 193 c. — 978-5-394-01387-4. — Режим доступа: http://www.iprbookshop.ru/60548.html</w:t>
        </w:r>
      </w:hyperlink>
    </w:p>
    <w:p w:rsidR="00F35C1C" w:rsidRDefault="00F35C1C"/>
    <w:p w:rsidR="00F35C1C" w:rsidRDefault="00431D8C">
      <w:r>
        <w:rPr>
          <w:b/>
          <w:sz w:val="28"/>
        </w:rPr>
        <w:t>6. Методические рекомендации по выполнению выпускной квалификационной работы</w:t>
      </w:r>
    </w:p>
    <w:p w:rsidR="00F35C1C" w:rsidRDefault="00F35C1C">
      <w:pPr>
        <w:rPr>
          <w:sz w:val="28"/>
        </w:rPr>
      </w:pPr>
    </w:p>
    <w:p w:rsidR="00CD6014" w:rsidRDefault="00CD6014" w:rsidP="00431D8C">
      <w:pPr>
        <w:tabs>
          <w:tab w:val="left" w:pos="540"/>
        </w:tabs>
        <w:jc w:val="center"/>
        <w:rPr>
          <w:b/>
          <w:sz w:val="28"/>
          <w:szCs w:val="28"/>
        </w:rPr>
      </w:pPr>
      <w:r w:rsidRPr="004D560E">
        <w:rPr>
          <w:b/>
          <w:sz w:val="28"/>
          <w:szCs w:val="28"/>
        </w:rPr>
        <w:t>Требования к содержанию структурных элементов выпускной квалификационной работы</w:t>
      </w:r>
    </w:p>
    <w:p w:rsidR="00CD6014" w:rsidRDefault="00CD6014" w:rsidP="00431D8C">
      <w:pPr>
        <w:tabs>
          <w:tab w:val="left" w:pos="540"/>
        </w:tabs>
        <w:rPr>
          <w:sz w:val="28"/>
          <w:szCs w:val="28"/>
        </w:rPr>
      </w:pPr>
      <w:r w:rsidRPr="004D560E">
        <w:rPr>
          <w:b/>
          <w:sz w:val="28"/>
          <w:szCs w:val="28"/>
        </w:rPr>
        <w:t xml:space="preserve"> </w:t>
      </w:r>
      <w:r w:rsidRPr="006A11FA">
        <w:rPr>
          <w:sz w:val="28"/>
          <w:szCs w:val="28"/>
        </w:rPr>
        <w:t xml:space="preserve">Устанавливается следующая </w:t>
      </w:r>
      <w:r w:rsidRPr="001F3CE6">
        <w:rPr>
          <w:i/>
          <w:sz w:val="28"/>
          <w:szCs w:val="28"/>
        </w:rPr>
        <w:t xml:space="preserve">структура </w:t>
      </w:r>
      <w:r>
        <w:rPr>
          <w:i/>
          <w:sz w:val="28"/>
          <w:szCs w:val="28"/>
        </w:rPr>
        <w:t>диссертационной</w:t>
      </w:r>
      <w:r w:rsidRPr="001F3CE6">
        <w:rPr>
          <w:i/>
          <w:sz w:val="28"/>
          <w:szCs w:val="28"/>
        </w:rPr>
        <w:t xml:space="preserve"> работы</w:t>
      </w:r>
      <w:r w:rsidRPr="006A11FA">
        <w:rPr>
          <w:sz w:val="28"/>
          <w:szCs w:val="28"/>
        </w:rPr>
        <w:t>:</w:t>
      </w:r>
      <w:r>
        <w:rPr>
          <w:sz w:val="28"/>
          <w:szCs w:val="28"/>
        </w:rPr>
        <w:t xml:space="preserve">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титульный лист (прил</w:t>
      </w:r>
      <w:r>
        <w:rPr>
          <w:sz w:val="28"/>
          <w:szCs w:val="28"/>
        </w:rPr>
        <w:t>ожение</w:t>
      </w:r>
      <w:r w:rsidRPr="001F3CE6">
        <w:rPr>
          <w:sz w:val="28"/>
          <w:szCs w:val="28"/>
        </w:rPr>
        <w:t xml:space="preserve"> </w:t>
      </w:r>
      <w:r>
        <w:rPr>
          <w:sz w:val="28"/>
          <w:szCs w:val="28"/>
        </w:rPr>
        <w:t>4</w:t>
      </w:r>
      <w:r w:rsidRPr="001F3CE6">
        <w:rPr>
          <w:sz w:val="28"/>
          <w:szCs w:val="28"/>
        </w:rPr>
        <w:t xml:space="preserve">);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задание</w:t>
      </w:r>
      <w:r>
        <w:rPr>
          <w:sz w:val="28"/>
          <w:szCs w:val="28"/>
        </w:rPr>
        <w:t xml:space="preserve"> </w:t>
      </w:r>
      <w:r w:rsidRPr="001F3CE6">
        <w:rPr>
          <w:sz w:val="28"/>
          <w:szCs w:val="28"/>
        </w:rPr>
        <w:t>(прил</w:t>
      </w:r>
      <w:r>
        <w:rPr>
          <w:sz w:val="28"/>
          <w:szCs w:val="28"/>
        </w:rPr>
        <w:t>ожение</w:t>
      </w:r>
      <w:r w:rsidRPr="001F3CE6">
        <w:rPr>
          <w:sz w:val="28"/>
          <w:szCs w:val="28"/>
        </w:rPr>
        <w:t xml:space="preserve"> 3); </w:t>
      </w:r>
    </w:p>
    <w:p w:rsidR="00CD6014" w:rsidRDefault="00CD6014" w:rsidP="00CD6014">
      <w:pPr>
        <w:numPr>
          <w:ilvl w:val="0"/>
          <w:numId w:val="3"/>
        </w:numPr>
        <w:tabs>
          <w:tab w:val="clear" w:pos="2148"/>
          <w:tab w:val="num" w:pos="1080"/>
        </w:tabs>
        <w:ind w:left="0" w:firstLine="720"/>
        <w:jc w:val="both"/>
        <w:rPr>
          <w:sz w:val="28"/>
          <w:szCs w:val="28"/>
        </w:rPr>
      </w:pPr>
      <w:r>
        <w:rPr>
          <w:sz w:val="28"/>
          <w:szCs w:val="28"/>
        </w:rPr>
        <w:t>авто</w:t>
      </w:r>
      <w:r w:rsidRPr="001F3CE6">
        <w:rPr>
          <w:sz w:val="28"/>
          <w:szCs w:val="28"/>
        </w:rPr>
        <w:t>реферат</w:t>
      </w:r>
      <w:r>
        <w:rPr>
          <w:sz w:val="28"/>
          <w:szCs w:val="28"/>
        </w:rPr>
        <w:t xml:space="preserve"> (приложение 5)</w:t>
      </w:r>
      <w:r w:rsidRPr="001F3CE6">
        <w:rPr>
          <w:sz w:val="28"/>
          <w:szCs w:val="28"/>
        </w:rPr>
        <w:t xml:space="preserve">;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оглавление (прил</w:t>
      </w:r>
      <w:r>
        <w:rPr>
          <w:sz w:val="28"/>
          <w:szCs w:val="28"/>
        </w:rPr>
        <w:t>ожение</w:t>
      </w:r>
      <w:r w:rsidRPr="001F3CE6">
        <w:rPr>
          <w:sz w:val="28"/>
          <w:szCs w:val="28"/>
        </w:rPr>
        <w:t xml:space="preserve"> </w:t>
      </w:r>
      <w:r>
        <w:rPr>
          <w:sz w:val="28"/>
          <w:szCs w:val="28"/>
        </w:rPr>
        <w:t>6</w:t>
      </w:r>
      <w:r w:rsidRPr="001F3CE6">
        <w:rPr>
          <w:sz w:val="28"/>
          <w:szCs w:val="28"/>
        </w:rPr>
        <w:t xml:space="preserve">);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 xml:space="preserve">введение;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lastRenderedPageBreak/>
        <w:t xml:space="preserve">основная часть с разбивкой на главы и параграфы;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 xml:space="preserve">заключение; </w:t>
      </w:r>
    </w:p>
    <w:p w:rsidR="00CD6014" w:rsidRDefault="00CD6014" w:rsidP="00CD6014">
      <w:pPr>
        <w:numPr>
          <w:ilvl w:val="0"/>
          <w:numId w:val="3"/>
        </w:numPr>
        <w:tabs>
          <w:tab w:val="clear" w:pos="2148"/>
          <w:tab w:val="num" w:pos="1080"/>
        </w:tabs>
        <w:ind w:left="0" w:firstLine="720"/>
        <w:jc w:val="both"/>
        <w:rPr>
          <w:sz w:val="28"/>
          <w:szCs w:val="28"/>
        </w:rPr>
      </w:pPr>
      <w:r w:rsidRPr="001F3CE6">
        <w:rPr>
          <w:sz w:val="28"/>
          <w:szCs w:val="28"/>
        </w:rPr>
        <w:t xml:space="preserve">список использованных источников; </w:t>
      </w:r>
    </w:p>
    <w:p w:rsidR="00CD6014" w:rsidRPr="001F3CE6" w:rsidRDefault="00CD6014" w:rsidP="00CD6014">
      <w:pPr>
        <w:numPr>
          <w:ilvl w:val="0"/>
          <w:numId w:val="3"/>
        </w:numPr>
        <w:tabs>
          <w:tab w:val="clear" w:pos="2148"/>
          <w:tab w:val="num" w:pos="1080"/>
        </w:tabs>
        <w:ind w:left="0" w:firstLine="720"/>
        <w:jc w:val="both"/>
        <w:rPr>
          <w:sz w:val="28"/>
          <w:szCs w:val="28"/>
        </w:rPr>
      </w:pPr>
      <w:r w:rsidRPr="001F3CE6">
        <w:rPr>
          <w:sz w:val="28"/>
          <w:szCs w:val="28"/>
        </w:rPr>
        <w:t xml:space="preserve">приложения. </w:t>
      </w:r>
    </w:p>
    <w:p w:rsidR="00CD6014" w:rsidRDefault="00CD6014" w:rsidP="00431D8C">
      <w:pPr>
        <w:ind w:firstLine="720"/>
        <w:jc w:val="both"/>
        <w:rPr>
          <w:sz w:val="28"/>
          <w:szCs w:val="28"/>
        </w:rPr>
      </w:pPr>
      <w:r>
        <w:rPr>
          <w:sz w:val="28"/>
          <w:szCs w:val="28"/>
        </w:rPr>
        <w:t>Общий объем диссертационной работы без учета приложений должен составлять не менее 80 страниц печатного текста.</w:t>
      </w:r>
    </w:p>
    <w:p w:rsidR="00CD6014" w:rsidRDefault="00CD6014" w:rsidP="00431D8C">
      <w:pPr>
        <w:ind w:firstLine="720"/>
        <w:jc w:val="both"/>
        <w:rPr>
          <w:sz w:val="28"/>
          <w:szCs w:val="28"/>
        </w:rPr>
      </w:pPr>
      <w:r>
        <w:rPr>
          <w:sz w:val="28"/>
          <w:szCs w:val="28"/>
        </w:rPr>
        <w:t>Рецензия от учреждения, отзыв руководителя, справка о внедрении (при ее наличии), справка по результатам проверки на заимствование не вшиваются в диссертационную работу, а прилагаются к ней. Все документы должны быть подписаны, рецензия и справка о внедрении также должны быть заверены печатью организации.</w:t>
      </w:r>
    </w:p>
    <w:p w:rsidR="00CD6014" w:rsidRDefault="00CD6014" w:rsidP="00431D8C">
      <w:pPr>
        <w:ind w:firstLine="720"/>
        <w:jc w:val="both"/>
        <w:rPr>
          <w:b/>
          <w:sz w:val="28"/>
          <w:szCs w:val="28"/>
        </w:rPr>
      </w:pPr>
      <w:r>
        <w:rPr>
          <w:sz w:val="28"/>
          <w:szCs w:val="28"/>
        </w:rPr>
        <w:t xml:space="preserve"> </w:t>
      </w:r>
    </w:p>
    <w:p w:rsidR="00CD6014" w:rsidRDefault="00CD6014" w:rsidP="00431D8C">
      <w:pPr>
        <w:ind w:left="720"/>
        <w:jc w:val="center"/>
        <w:rPr>
          <w:b/>
          <w:sz w:val="28"/>
          <w:szCs w:val="28"/>
        </w:rPr>
      </w:pPr>
      <w:r w:rsidRPr="004D560E">
        <w:rPr>
          <w:b/>
          <w:sz w:val="28"/>
          <w:szCs w:val="28"/>
        </w:rPr>
        <w:t>Титульный лист</w:t>
      </w:r>
    </w:p>
    <w:p w:rsidR="00CD6014" w:rsidRDefault="00CD6014" w:rsidP="00431D8C">
      <w:pPr>
        <w:ind w:firstLine="720"/>
        <w:jc w:val="both"/>
        <w:rPr>
          <w:sz w:val="28"/>
          <w:szCs w:val="28"/>
        </w:rPr>
      </w:pPr>
      <w:r w:rsidRPr="00D2784E">
        <w:rPr>
          <w:sz w:val="28"/>
          <w:szCs w:val="28"/>
        </w:rPr>
        <w:t>Титульный лист является первой страницей работы (не нумеруется) и заполняется строго в соответствии пр</w:t>
      </w:r>
      <w:r>
        <w:rPr>
          <w:sz w:val="28"/>
          <w:szCs w:val="28"/>
        </w:rPr>
        <w:t>илагаемому образцу (приложение 4</w:t>
      </w:r>
      <w:r w:rsidRPr="00D2784E">
        <w:rPr>
          <w:sz w:val="28"/>
          <w:szCs w:val="28"/>
        </w:rPr>
        <w:t>). Все подписи на титульном листе должны быть</w:t>
      </w:r>
      <w:r>
        <w:rPr>
          <w:sz w:val="28"/>
          <w:szCs w:val="28"/>
        </w:rPr>
        <w:t xml:space="preserve"> в обязательном порядке до представления работы на защиту</w:t>
      </w:r>
      <w:r w:rsidRPr="00D2784E">
        <w:rPr>
          <w:sz w:val="28"/>
          <w:szCs w:val="28"/>
        </w:rPr>
        <w:t>.</w:t>
      </w:r>
    </w:p>
    <w:p w:rsidR="00CD6014" w:rsidRDefault="00CD6014" w:rsidP="00431D8C">
      <w:pPr>
        <w:rPr>
          <w:b/>
          <w:sz w:val="28"/>
          <w:szCs w:val="28"/>
        </w:rPr>
      </w:pPr>
    </w:p>
    <w:p w:rsidR="00CD6014" w:rsidRDefault="00CD6014" w:rsidP="00431D8C">
      <w:pPr>
        <w:ind w:left="720"/>
        <w:rPr>
          <w:b/>
          <w:sz w:val="28"/>
          <w:szCs w:val="28"/>
        </w:rPr>
      </w:pPr>
      <w:r>
        <w:rPr>
          <w:b/>
          <w:sz w:val="28"/>
          <w:szCs w:val="28"/>
        </w:rPr>
        <w:t>Задание на выполнение выпускной квалификационной работы</w:t>
      </w:r>
    </w:p>
    <w:p w:rsidR="00CD6014" w:rsidRPr="00D2784E" w:rsidRDefault="00CD6014" w:rsidP="00431D8C">
      <w:pPr>
        <w:ind w:firstLine="720"/>
        <w:jc w:val="both"/>
        <w:rPr>
          <w:sz w:val="28"/>
          <w:szCs w:val="28"/>
        </w:rPr>
      </w:pPr>
      <w:r w:rsidRPr="00D2784E">
        <w:rPr>
          <w:sz w:val="28"/>
          <w:szCs w:val="28"/>
        </w:rPr>
        <w:t xml:space="preserve">Задание по ВКР составляется в двух экземплярах по </w:t>
      </w:r>
      <w:r>
        <w:rPr>
          <w:sz w:val="28"/>
          <w:szCs w:val="28"/>
        </w:rPr>
        <w:t>определенной</w:t>
      </w:r>
      <w:r w:rsidRPr="00D2784E">
        <w:rPr>
          <w:sz w:val="28"/>
          <w:szCs w:val="28"/>
        </w:rPr>
        <w:t xml:space="preserve"> форме (приложение </w:t>
      </w:r>
      <w:r>
        <w:rPr>
          <w:sz w:val="28"/>
          <w:szCs w:val="28"/>
        </w:rPr>
        <w:t>3</w:t>
      </w:r>
      <w:r w:rsidRPr="00D2784E">
        <w:rPr>
          <w:sz w:val="28"/>
          <w:szCs w:val="28"/>
        </w:rPr>
        <w:t xml:space="preserve">), подписывается студентом, </w:t>
      </w:r>
      <w:r>
        <w:rPr>
          <w:sz w:val="28"/>
          <w:szCs w:val="28"/>
        </w:rPr>
        <w:t>руководителем</w:t>
      </w:r>
      <w:r w:rsidRPr="00D2784E">
        <w:rPr>
          <w:sz w:val="28"/>
          <w:szCs w:val="28"/>
        </w:rPr>
        <w:t xml:space="preserve"> и заведующим кафедрой до начала ее выполнения. Один экземпляр задания выдается студенту, второй экземпляр остается у </w:t>
      </w:r>
      <w:r>
        <w:rPr>
          <w:sz w:val="28"/>
          <w:szCs w:val="28"/>
        </w:rPr>
        <w:t>руководителя</w:t>
      </w:r>
      <w:r w:rsidRPr="00D2784E">
        <w:rPr>
          <w:sz w:val="28"/>
          <w:szCs w:val="28"/>
        </w:rPr>
        <w:t xml:space="preserve">.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w:t>
      </w:r>
      <w:r>
        <w:rPr>
          <w:sz w:val="28"/>
          <w:szCs w:val="28"/>
        </w:rPr>
        <w:t>руководителем</w:t>
      </w:r>
      <w:r w:rsidRPr="00D2784E">
        <w:rPr>
          <w:sz w:val="28"/>
          <w:szCs w:val="28"/>
        </w:rPr>
        <w:t xml:space="preserve">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w:t>
      </w:r>
      <w:r>
        <w:rPr>
          <w:sz w:val="28"/>
          <w:szCs w:val="28"/>
        </w:rPr>
        <w:t>руководителя</w:t>
      </w:r>
      <w:r w:rsidRPr="00D2784E">
        <w:rPr>
          <w:sz w:val="28"/>
          <w:szCs w:val="28"/>
        </w:rPr>
        <w:t xml:space="preserve"> (консультанта). </w:t>
      </w:r>
    </w:p>
    <w:p w:rsidR="00CD6014" w:rsidRDefault="00CD6014" w:rsidP="00431D8C">
      <w:pPr>
        <w:ind w:firstLine="720"/>
        <w:jc w:val="both"/>
        <w:rPr>
          <w:sz w:val="28"/>
          <w:szCs w:val="28"/>
        </w:rPr>
      </w:pPr>
      <w:r w:rsidRPr="00D2784E">
        <w:rPr>
          <w:sz w:val="28"/>
          <w:szCs w:val="28"/>
        </w:rPr>
        <w:t xml:space="preserve">Контроль за ходом выполнения работ, предусмотренных заданием, осуществляет </w:t>
      </w:r>
      <w:r>
        <w:rPr>
          <w:sz w:val="28"/>
          <w:szCs w:val="28"/>
        </w:rPr>
        <w:t>руководитель</w:t>
      </w:r>
      <w:r w:rsidRPr="00D2784E">
        <w:rPr>
          <w:sz w:val="28"/>
          <w:szCs w:val="28"/>
        </w:rPr>
        <w:t xml:space="preserve">. Отставание от плана подготовки доводится </w:t>
      </w:r>
      <w:r>
        <w:rPr>
          <w:sz w:val="28"/>
          <w:szCs w:val="28"/>
        </w:rPr>
        <w:t>руководителем</w:t>
      </w:r>
      <w:r w:rsidRPr="00D2784E">
        <w:rPr>
          <w:sz w:val="28"/>
          <w:szCs w:val="28"/>
        </w:rPr>
        <w:t xml:space="preserve"> </w:t>
      </w:r>
      <w:r>
        <w:rPr>
          <w:sz w:val="28"/>
          <w:szCs w:val="28"/>
        </w:rPr>
        <w:t>ВКР</w:t>
      </w:r>
      <w:r w:rsidRPr="00D2784E">
        <w:rPr>
          <w:sz w:val="28"/>
          <w:szCs w:val="28"/>
        </w:rPr>
        <w:t xml:space="preserve"> до сведения </w:t>
      </w:r>
      <w:r>
        <w:rPr>
          <w:sz w:val="28"/>
          <w:szCs w:val="28"/>
        </w:rPr>
        <w:t>заведующего кафедрой.</w:t>
      </w:r>
    </w:p>
    <w:p w:rsidR="00CD6014" w:rsidRDefault="00CD6014" w:rsidP="00431D8C">
      <w:pPr>
        <w:ind w:firstLine="720"/>
        <w:jc w:val="both"/>
        <w:rPr>
          <w:sz w:val="28"/>
          <w:szCs w:val="28"/>
        </w:rPr>
      </w:pPr>
      <w:r w:rsidRPr="009831A7">
        <w:rPr>
          <w:sz w:val="28"/>
          <w:szCs w:val="28"/>
        </w:rPr>
        <w:t>Задание на ВКР размещается после титульного листа ВКР и переплетается.</w:t>
      </w:r>
    </w:p>
    <w:p w:rsidR="00CD6014" w:rsidRPr="00D2784E" w:rsidRDefault="00CD6014" w:rsidP="00431D8C">
      <w:pPr>
        <w:ind w:firstLine="720"/>
        <w:jc w:val="both"/>
        <w:rPr>
          <w:sz w:val="28"/>
          <w:szCs w:val="28"/>
        </w:rPr>
      </w:pPr>
    </w:p>
    <w:p w:rsidR="00CD6014" w:rsidRDefault="00CD6014" w:rsidP="00431D8C">
      <w:pPr>
        <w:ind w:left="720"/>
        <w:jc w:val="center"/>
        <w:rPr>
          <w:b/>
          <w:sz w:val="28"/>
          <w:szCs w:val="28"/>
        </w:rPr>
      </w:pPr>
      <w:r>
        <w:rPr>
          <w:b/>
          <w:sz w:val="28"/>
          <w:szCs w:val="28"/>
        </w:rPr>
        <w:t>Автореферат</w:t>
      </w:r>
    </w:p>
    <w:p w:rsidR="00CD6014" w:rsidRPr="00135581" w:rsidRDefault="00CD6014" w:rsidP="00431D8C">
      <w:pPr>
        <w:ind w:firstLine="708"/>
        <w:jc w:val="both"/>
        <w:rPr>
          <w:snapToGrid w:val="0"/>
          <w:sz w:val="28"/>
        </w:rPr>
      </w:pPr>
      <w:r w:rsidRPr="00135581">
        <w:rPr>
          <w:snapToGrid w:val="0"/>
          <w:sz w:val="28"/>
        </w:rPr>
        <w:t xml:space="preserve">По результатам диссертационного исследования </w:t>
      </w:r>
      <w:r>
        <w:rPr>
          <w:snapToGrid w:val="0"/>
          <w:sz w:val="28"/>
        </w:rPr>
        <w:t xml:space="preserve">магистра </w:t>
      </w:r>
      <w:r w:rsidRPr="00135581">
        <w:rPr>
          <w:snapToGrid w:val="0"/>
          <w:sz w:val="28"/>
        </w:rPr>
        <w:t>оформляется автореферат, представляемый на кафедру в печатном (вместе с ВКР для защиты) и электронном виде (для дальнейшего формирования электронной библиотеки авторефератов в научной библиотеке университета).</w:t>
      </w:r>
      <w:r>
        <w:rPr>
          <w:snapToGrid w:val="0"/>
          <w:sz w:val="28"/>
        </w:rPr>
        <w:t xml:space="preserve"> </w:t>
      </w:r>
    </w:p>
    <w:p w:rsidR="00CD6014" w:rsidRDefault="00CD6014" w:rsidP="00431D8C">
      <w:pPr>
        <w:ind w:firstLine="708"/>
        <w:jc w:val="both"/>
        <w:rPr>
          <w:snapToGrid w:val="0"/>
          <w:sz w:val="28"/>
        </w:rPr>
      </w:pPr>
      <w:r w:rsidRPr="00135581">
        <w:rPr>
          <w:snapToGrid w:val="0"/>
          <w:sz w:val="28"/>
        </w:rPr>
        <w:t xml:space="preserve">Автореферат магистерской диссертации </w:t>
      </w:r>
      <w:r>
        <w:rPr>
          <w:snapToGrid w:val="0"/>
          <w:sz w:val="28"/>
        </w:rPr>
        <w:t>представляет собой</w:t>
      </w:r>
      <w:r w:rsidRPr="00135581">
        <w:rPr>
          <w:snapToGrid w:val="0"/>
          <w:sz w:val="28"/>
        </w:rPr>
        <w:t xml:space="preserve"> краткое изложение итогов работы, ее актуальности, научн</w:t>
      </w:r>
      <w:r>
        <w:rPr>
          <w:snapToGrid w:val="0"/>
          <w:sz w:val="28"/>
        </w:rPr>
        <w:t>ых</w:t>
      </w:r>
      <w:r w:rsidRPr="00135581">
        <w:rPr>
          <w:snapToGrid w:val="0"/>
          <w:sz w:val="28"/>
        </w:rPr>
        <w:t xml:space="preserve"> </w:t>
      </w:r>
      <w:r>
        <w:rPr>
          <w:snapToGrid w:val="0"/>
          <w:sz w:val="28"/>
        </w:rPr>
        <w:t>результатов</w:t>
      </w:r>
      <w:r w:rsidRPr="00135581">
        <w:rPr>
          <w:snapToGrid w:val="0"/>
          <w:sz w:val="28"/>
        </w:rPr>
        <w:t xml:space="preserve"> и содержания в виде обзора подготовленной и представляемой к публичной защите диссертации и результатов, полученных в процессе работы над ней.</w:t>
      </w:r>
      <w:r>
        <w:rPr>
          <w:snapToGrid w:val="0"/>
          <w:sz w:val="28"/>
        </w:rPr>
        <w:t xml:space="preserve"> </w:t>
      </w:r>
    </w:p>
    <w:p w:rsidR="00CD6014" w:rsidRPr="00135581" w:rsidRDefault="00CD6014" w:rsidP="00431D8C">
      <w:pPr>
        <w:ind w:firstLine="708"/>
        <w:jc w:val="both"/>
        <w:rPr>
          <w:snapToGrid w:val="0"/>
          <w:sz w:val="28"/>
        </w:rPr>
      </w:pPr>
      <w:r w:rsidRPr="00135581">
        <w:rPr>
          <w:snapToGrid w:val="0"/>
          <w:sz w:val="28"/>
        </w:rPr>
        <w:lastRenderedPageBreak/>
        <w:t>Автореферат предназначен:</w:t>
      </w:r>
    </w:p>
    <w:p w:rsidR="00CD6014" w:rsidRPr="00135581" w:rsidRDefault="00CD6014" w:rsidP="00CD6014">
      <w:pPr>
        <w:numPr>
          <w:ilvl w:val="0"/>
          <w:numId w:val="5"/>
        </w:numPr>
        <w:tabs>
          <w:tab w:val="clear" w:pos="2136"/>
          <w:tab w:val="num" w:pos="0"/>
          <w:tab w:val="left" w:pos="1080"/>
        </w:tabs>
        <w:ind w:left="0" w:firstLine="720"/>
        <w:jc w:val="both"/>
        <w:rPr>
          <w:snapToGrid w:val="0"/>
          <w:sz w:val="28"/>
        </w:rPr>
      </w:pPr>
      <w:r w:rsidRPr="00135581">
        <w:rPr>
          <w:snapToGrid w:val="0"/>
          <w:sz w:val="28"/>
        </w:rPr>
        <w:t>для публичного обсуждения полученных автором и защищаемых им при государственной итоговой аттестации научных положений на основании обоснования актуальности работы, новизны и оригинальности полученных результатов;</w:t>
      </w:r>
    </w:p>
    <w:p w:rsidR="00CD6014" w:rsidRPr="00135581" w:rsidRDefault="00CD6014" w:rsidP="00CD6014">
      <w:pPr>
        <w:numPr>
          <w:ilvl w:val="0"/>
          <w:numId w:val="5"/>
        </w:numPr>
        <w:tabs>
          <w:tab w:val="clear" w:pos="2136"/>
          <w:tab w:val="num" w:pos="0"/>
          <w:tab w:val="left" w:pos="1080"/>
        </w:tabs>
        <w:ind w:left="0" w:firstLine="720"/>
        <w:jc w:val="both"/>
        <w:rPr>
          <w:snapToGrid w:val="0"/>
          <w:sz w:val="28"/>
        </w:rPr>
      </w:pPr>
      <w:r w:rsidRPr="00135581">
        <w:rPr>
          <w:snapToGrid w:val="0"/>
          <w:sz w:val="28"/>
        </w:rPr>
        <w:t xml:space="preserve">информирования организаций, предприятий, научной общественности и всех заинтересованных лиц о результатах, полученных автором в процессе работы над диссертацией. </w:t>
      </w:r>
    </w:p>
    <w:p w:rsidR="00CD6014" w:rsidRPr="00135581" w:rsidRDefault="00CD6014" w:rsidP="00431D8C">
      <w:pPr>
        <w:ind w:firstLine="708"/>
        <w:jc w:val="both"/>
        <w:rPr>
          <w:snapToGrid w:val="0"/>
          <w:sz w:val="28"/>
        </w:rPr>
      </w:pPr>
      <w:r w:rsidRPr="00135581">
        <w:rPr>
          <w:snapToGrid w:val="0"/>
          <w:sz w:val="28"/>
        </w:rPr>
        <w:t>Структура автореферата включает следующие элементы и разделы:</w:t>
      </w:r>
    </w:p>
    <w:p w:rsidR="00CD6014" w:rsidRPr="00135581" w:rsidRDefault="00CD6014" w:rsidP="00CD6014">
      <w:pPr>
        <w:numPr>
          <w:ilvl w:val="0"/>
          <w:numId w:val="6"/>
        </w:numPr>
        <w:tabs>
          <w:tab w:val="clear" w:pos="2136"/>
          <w:tab w:val="left" w:pos="993"/>
          <w:tab w:val="left" w:pos="1080"/>
          <w:tab w:val="left" w:pos="1134"/>
        </w:tabs>
        <w:ind w:left="0" w:firstLine="720"/>
        <w:jc w:val="both"/>
        <w:rPr>
          <w:snapToGrid w:val="0"/>
          <w:sz w:val="28"/>
        </w:rPr>
      </w:pPr>
      <w:r w:rsidRPr="00135581">
        <w:rPr>
          <w:snapToGrid w:val="0"/>
          <w:sz w:val="28"/>
        </w:rPr>
        <w:t>титульный лист, являющийся обложкой автореферата;</w:t>
      </w:r>
    </w:p>
    <w:p w:rsidR="00CD6014" w:rsidRPr="00135581" w:rsidRDefault="00CD6014" w:rsidP="00CD6014">
      <w:pPr>
        <w:numPr>
          <w:ilvl w:val="0"/>
          <w:numId w:val="6"/>
        </w:numPr>
        <w:tabs>
          <w:tab w:val="clear" w:pos="2136"/>
          <w:tab w:val="left" w:pos="1080"/>
        </w:tabs>
        <w:ind w:left="0" w:firstLine="720"/>
        <w:jc w:val="both"/>
        <w:rPr>
          <w:snapToGrid w:val="0"/>
          <w:sz w:val="28"/>
        </w:rPr>
      </w:pPr>
      <w:r w:rsidRPr="00135581">
        <w:rPr>
          <w:snapToGrid w:val="0"/>
          <w:sz w:val="28"/>
        </w:rPr>
        <w:t>актуальность темы исследования</w:t>
      </w:r>
      <w:r>
        <w:rPr>
          <w:snapToGrid w:val="0"/>
          <w:sz w:val="28"/>
        </w:rPr>
        <w:t>;</w:t>
      </w:r>
      <w:r w:rsidRPr="00135581">
        <w:rPr>
          <w:snapToGrid w:val="0"/>
          <w:sz w:val="28"/>
        </w:rPr>
        <w:t xml:space="preserve"> </w:t>
      </w:r>
    </w:p>
    <w:p w:rsidR="00CD6014" w:rsidRDefault="00CD6014" w:rsidP="00CD6014">
      <w:pPr>
        <w:numPr>
          <w:ilvl w:val="0"/>
          <w:numId w:val="6"/>
        </w:numPr>
        <w:tabs>
          <w:tab w:val="clear" w:pos="2136"/>
          <w:tab w:val="left" w:pos="1080"/>
        </w:tabs>
        <w:ind w:left="0" w:firstLine="720"/>
        <w:jc w:val="both"/>
        <w:rPr>
          <w:snapToGrid w:val="0"/>
          <w:sz w:val="28"/>
        </w:rPr>
      </w:pPr>
      <w:r>
        <w:rPr>
          <w:snapToGrid w:val="0"/>
          <w:sz w:val="28"/>
        </w:rPr>
        <w:t>объект исследования;</w:t>
      </w:r>
    </w:p>
    <w:p w:rsidR="00CD6014" w:rsidRPr="00135581" w:rsidRDefault="00CD6014" w:rsidP="00CD6014">
      <w:pPr>
        <w:numPr>
          <w:ilvl w:val="0"/>
          <w:numId w:val="6"/>
        </w:numPr>
        <w:tabs>
          <w:tab w:val="clear" w:pos="2136"/>
          <w:tab w:val="left" w:pos="1080"/>
        </w:tabs>
        <w:ind w:left="0" w:firstLine="720"/>
        <w:jc w:val="both"/>
        <w:rPr>
          <w:snapToGrid w:val="0"/>
          <w:sz w:val="28"/>
        </w:rPr>
      </w:pPr>
      <w:r w:rsidRPr="00135581">
        <w:rPr>
          <w:snapToGrid w:val="0"/>
          <w:sz w:val="28"/>
        </w:rPr>
        <w:t>предмет исследования</w:t>
      </w:r>
      <w:r>
        <w:rPr>
          <w:snapToGrid w:val="0"/>
          <w:sz w:val="28"/>
        </w:rPr>
        <w:t>;</w:t>
      </w:r>
    </w:p>
    <w:p w:rsidR="00CD6014" w:rsidRPr="00135581" w:rsidRDefault="00CD6014" w:rsidP="00CD6014">
      <w:pPr>
        <w:numPr>
          <w:ilvl w:val="0"/>
          <w:numId w:val="6"/>
        </w:numPr>
        <w:tabs>
          <w:tab w:val="clear" w:pos="2136"/>
          <w:tab w:val="left" w:pos="1080"/>
        </w:tabs>
        <w:ind w:left="0" w:firstLine="720"/>
        <w:jc w:val="both"/>
        <w:rPr>
          <w:snapToGrid w:val="0"/>
          <w:sz w:val="28"/>
        </w:rPr>
      </w:pPr>
      <w:r>
        <w:rPr>
          <w:snapToGrid w:val="0"/>
          <w:sz w:val="28"/>
        </w:rPr>
        <w:t>цели и задачи работы;</w:t>
      </w:r>
    </w:p>
    <w:p w:rsidR="00CD6014" w:rsidRDefault="00CD6014" w:rsidP="00CD6014">
      <w:pPr>
        <w:numPr>
          <w:ilvl w:val="0"/>
          <w:numId w:val="6"/>
        </w:numPr>
        <w:tabs>
          <w:tab w:val="clear" w:pos="2136"/>
          <w:tab w:val="left" w:pos="1080"/>
        </w:tabs>
        <w:ind w:left="0" w:firstLine="720"/>
        <w:jc w:val="both"/>
        <w:rPr>
          <w:snapToGrid w:val="0"/>
          <w:sz w:val="28"/>
        </w:rPr>
      </w:pPr>
      <w:r>
        <w:rPr>
          <w:snapToGrid w:val="0"/>
          <w:sz w:val="28"/>
        </w:rPr>
        <w:t>гипотезы;</w:t>
      </w:r>
    </w:p>
    <w:p w:rsidR="00CD6014" w:rsidRDefault="00CD6014" w:rsidP="00CD6014">
      <w:pPr>
        <w:numPr>
          <w:ilvl w:val="0"/>
          <w:numId w:val="6"/>
        </w:numPr>
        <w:tabs>
          <w:tab w:val="clear" w:pos="2136"/>
          <w:tab w:val="left" w:pos="1080"/>
        </w:tabs>
        <w:ind w:left="0" w:firstLine="720"/>
        <w:jc w:val="both"/>
        <w:rPr>
          <w:snapToGrid w:val="0"/>
          <w:sz w:val="28"/>
        </w:rPr>
      </w:pPr>
      <w:r w:rsidRPr="00135581">
        <w:rPr>
          <w:snapToGrid w:val="0"/>
          <w:sz w:val="28"/>
        </w:rPr>
        <w:t>теоретические и мето</w:t>
      </w:r>
      <w:r>
        <w:rPr>
          <w:snapToGrid w:val="0"/>
          <w:sz w:val="28"/>
        </w:rPr>
        <w:t>дологические основы диссертации;</w:t>
      </w:r>
    </w:p>
    <w:p w:rsidR="00CD6014" w:rsidRPr="00135581" w:rsidRDefault="00CD6014" w:rsidP="00CD6014">
      <w:pPr>
        <w:numPr>
          <w:ilvl w:val="0"/>
          <w:numId w:val="6"/>
        </w:numPr>
        <w:tabs>
          <w:tab w:val="clear" w:pos="2136"/>
          <w:tab w:val="left" w:pos="1080"/>
        </w:tabs>
        <w:ind w:left="0" w:firstLine="720"/>
        <w:jc w:val="both"/>
        <w:rPr>
          <w:snapToGrid w:val="0"/>
          <w:sz w:val="28"/>
        </w:rPr>
      </w:pPr>
      <w:r>
        <w:rPr>
          <w:snapToGrid w:val="0"/>
          <w:sz w:val="28"/>
        </w:rPr>
        <w:t xml:space="preserve">описание методики </w:t>
      </w:r>
      <w:r>
        <w:rPr>
          <w:sz w:val="28"/>
          <w:szCs w:val="28"/>
        </w:rPr>
        <w:t xml:space="preserve">диссертационного </w:t>
      </w:r>
      <w:r>
        <w:rPr>
          <w:snapToGrid w:val="0"/>
          <w:sz w:val="28"/>
        </w:rPr>
        <w:t>исследования;</w:t>
      </w:r>
    </w:p>
    <w:p w:rsidR="00CD6014" w:rsidRDefault="00CD6014" w:rsidP="00CD6014">
      <w:pPr>
        <w:numPr>
          <w:ilvl w:val="0"/>
          <w:numId w:val="6"/>
        </w:numPr>
        <w:tabs>
          <w:tab w:val="clear" w:pos="2136"/>
          <w:tab w:val="left" w:pos="1080"/>
        </w:tabs>
        <w:ind w:left="0" w:firstLine="720"/>
        <w:jc w:val="both"/>
        <w:rPr>
          <w:snapToGrid w:val="0"/>
          <w:sz w:val="28"/>
        </w:rPr>
      </w:pPr>
      <w:r w:rsidRPr="00135581">
        <w:rPr>
          <w:snapToGrid w:val="0"/>
          <w:sz w:val="28"/>
        </w:rPr>
        <w:t>практическую значимость,</w:t>
      </w:r>
      <w:r w:rsidRPr="00F83F81">
        <w:rPr>
          <w:sz w:val="28"/>
          <w:szCs w:val="28"/>
        </w:rPr>
        <w:t xml:space="preserve"> </w:t>
      </w:r>
      <w:r w:rsidRPr="006A11FA">
        <w:rPr>
          <w:sz w:val="28"/>
          <w:szCs w:val="28"/>
        </w:rPr>
        <w:t>возможности внедрения и область при</w:t>
      </w:r>
      <w:r>
        <w:rPr>
          <w:sz w:val="28"/>
          <w:szCs w:val="28"/>
        </w:rPr>
        <w:t>менения;</w:t>
      </w:r>
    </w:p>
    <w:p w:rsidR="00CD6014" w:rsidRDefault="00CD6014" w:rsidP="00CD6014">
      <w:pPr>
        <w:numPr>
          <w:ilvl w:val="0"/>
          <w:numId w:val="6"/>
        </w:numPr>
        <w:tabs>
          <w:tab w:val="clear" w:pos="2136"/>
          <w:tab w:val="left" w:pos="1080"/>
        </w:tabs>
        <w:ind w:left="0" w:firstLine="720"/>
        <w:jc w:val="both"/>
        <w:rPr>
          <w:snapToGrid w:val="0"/>
          <w:sz w:val="28"/>
        </w:rPr>
      </w:pPr>
      <w:r w:rsidRPr="006A11FA">
        <w:rPr>
          <w:sz w:val="28"/>
          <w:szCs w:val="28"/>
        </w:rPr>
        <w:t>полученные результаты и степень личног</w:t>
      </w:r>
      <w:r>
        <w:rPr>
          <w:sz w:val="28"/>
          <w:szCs w:val="28"/>
        </w:rPr>
        <w:t>о вклада автора в их разработку;</w:t>
      </w:r>
    </w:p>
    <w:p w:rsidR="00CD6014" w:rsidRPr="00135581" w:rsidRDefault="00CD6014" w:rsidP="00CD6014">
      <w:pPr>
        <w:numPr>
          <w:ilvl w:val="0"/>
          <w:numId w:val="6"/>
        </w:numPr>
        <w:tabs>
          <w:tab w:val="clear" w:pos="2136"/>
          <w:tab w:val="left" w:pos="1080"/>
        </w:tabs>
        <w:ind w:left="0" w:firstLine="720"/>
        <w:jc w:val="both"/>
        <w:rPr>
          <w:snapToGrid w:val="0"/>
          <w:sz w:val="28"/>
        </w:rPr>
      </w:pPr>
      <w:r w:rsidRPr="00135581">
        <w:rPr>
          <w:snapToGrid w:val="0"/>
          <w:sz w:val="28"/>
        </w:rPr>
        <w:t>основные результаты исследования, выносимые на защиту</w:t>
      </w:r>
      <w:r>
        <w:rPr>
          <w:snapToGrid w:val="0"/>
          <w:sz w:val="28"/>
        </w:rPr>
        <w:t>;</w:t>
      </w:r>
    </w:p>
    <w:p w:rsidR="00CD6014" w:rsidRDefault="00CD6014" w:rsidP="00CD6014">
      <w:pPr>
        <w:numPr>
          <w:ilvl w:val="0"/>
          <w:numId w:val="6"/>
        </w:numPr>
        <w:tabs>
          <w:tab w:val="clear" w:pos="2136"/>
          <w:tab w:val="left" w:pos="1080"/>
        </w:tabs>
        <w:ind w:left="0" w:firstLine="720"/>
        <w:jc w:val="both"/>
        <w:rPr>
          <w:sz w:val="28"/>
          <w:szCs w:val="28"/>
        </w:rPr>
      </w:pPr>
      <w:r w:rsidRPr="006A11FA">
        <w:rPr>
          <w:sz w:val="28"/>
          <w:szCs w:val="28"/>
        </w:rPr>
        <w:t>данные об объеме работы, количестве разделов, иллюстраций, таблиц, приложений, использованных источников, графического материала, выносимого на защиту</w:t>
      </w:r>
      <w:r>
        <w:rPr>
          <w:sz w:val="28"/>
          <w:szCs w:val="28"/>
        </w:rPr>
        <w:t xml:space="preserve"> (например: д</w:t>
      </w:r>
      <w:r w:rsidRPr="008C16AA">
        <w:rPr>
          <w:sz w:val="28"/>
          <w:szCs w:val="28"/>
        </w:rPr>
        <w:t>иссертационная работа состо</w:t>
      </w:r>
      <w:r>
        <w:rPr>
          <w:sz w:val="28"/>
          <w:szCs w:val="28"/>
        </w:rPr>
        <w:t>и</w:t>
      </w:r>
      <w:r w:rsidRPr="008C16AA">
        <w:rPr>
          <w:sz w:val="28"/>
          <w:szCs w:val="28"/>
        </w:rPr>
        <w:t>т из трех глав, изложена на 1</w:t>
      </w:r>
      <w:r>
        <w:rPr>
          <w:sz w:val="28"/>
          <w:szCs w:val="28"/>
        </w:rPr>
        <w:t>1</w:t>
      </w:r>
      <w:r w:rsidRPr="008C16AA">
        <w:rPr>
          <w:sz w:val="28"/>
          <w:szCs w:val="28"/>
        </w:rPr>
        <w:t xml:space="preserve">0 листах, использовалось </w:t>
      </w:r>
      <w:r>
        <w:rPr>
          <w:sz w:val="28"/>
          <w:szCs w:val="28"/>
        </w:rPr>
        <w:t>1</w:t>
      </w:r>
      <w:r w:rsidRPr="008C16AA">
        <w:rPr>
          <w:sz w:val="28"/>
          <w:szCs w:val="28"/>
        </w:rPr>
        <w:t xml:space="preserve">0 таблиц, </w:t>
      </w:r>
      <w:r>
        <w:rPr>
          <w:sz w:val="28"/>
          <w:szCs w:val="28"/>
        </w:rPr>
        <w:t>4</w:t>
      </w:r>
      <w:r w:rsidRPr="008C16AA">
        <w:rPr>
          <w:sz w:val="28"/>
          <w:szCs w:val="28"/>
        </w:rPr>
        <w:t xml:space="preserve"> схем</w:t>
      </w:r>
      <w:r>
        <w:rPr>
          <w:sz w:val="28"/>
          <w:szCs w:val="28"/>
        </w:rPr>
        <w:t>ы</w:t>
      </w:r>
      <w:r w:rsidRPr="008C16AA">
        <w:rPr>
          <w:sz w:val="28"/>
          <w:szCs w:val="28"/>
        </w:rPr>
        <w:t xml:space="preserve">, 8 приложений. В данной работе использовалось </w:t>
      </w:r>
      <w:r>
        <w:rPr>
          <w:sz w:val="28"/>
          <w:szCs w:val="28"/>
        </w:rPr>
        <w:t>70</w:t>
      </w:r>
      <w:r w:rsidRPr="008C16AA">
        <w:rPr>
          <w:sz w:val="28"/>
          <w:szCs w:val="28"/>
        </w:rPr>
        <w:t xml:space="preserve"> источников литературы</w:t>
      </w:r>
      <w:r>
        <w:rPr>
          <w:sz w:val="28"/>
          <w:szCs w:val="28"/>
        </w:rPr>
        <w:t>)</w:t>
      </w:r>
      <w:r w:rsidRPr="008C16AA">
        <w:rPr>
          <w:sz w:val="28"/>
          <w:szCs w:val="28"/>
        </w:rPr>
        <w:t>.</w:t>
      </w:r>
    </w:p>
    <w:p w:rsidR="00CD6014" w:rsidRDefault="00CD6014" w:rsidP="00431D8C">
      <w:pPr>
        <w:ind w:firstLine="708"/>
        <w:jc w:val="both"/>
        <w:rPr>
          <w:snapToGrid w:val="0"/>
          <w:sz w:val="28"/>
        </w:rPr>
      </w:pPr>
      <w:r>
        <w:rPr>
          <w:sz w:val="28"/>
          <w:szCs w:val="28"/>
        </w:rPr>
        <w:t>Автор</w:t>
      </w:r>
      <w:r w:rsidRPr="006A11FA">
        <w:rPr>
          <w:sz w:val="28"/>
          <w:szCs w:val="28"/>
        </w:rPr>
        <w:t xml:space="preserve">еферат должен в кратком виде, в объеме </w:t>
      </w:r>
      <w:r>
        <w:rPr>
          <w:sz w:val="28"/>
          <w:szCs w:val="28"/>
        </w:rPr>
        <w:t>до 4-х печатных</w:t>
      </w:r>
      <w:r w:rsidRPr="006A11FA">
        <w:rPr>
          <w:sz w:val="28"/>
          <w:szCs w:val="28"/>
        </w:rPr>
        <w:t xml:space="preserve"> страни</w:t>
      </w:r>
      <w:r>
        <w:rPr>
          <w:sz w:val="28"/>
          <w:szCs w:val="28"/>
        </w:rPr>
        <w:t>ц</w:t>
      </w:r>
      <w:r w:rsidRPr="00B4582F">
        <w:rPr>
          <w:snapToGrid w:val="0"/>
          <w:sz w:val="28"/>
        </w:rPr>
        <w:t xml:space="preserve"> </w:t>
      </w:r>
      <w:r>
        <w:rPr>
          <w:snapToGrid w:val="0"/>
          <w:sz w:val="28"/>
        </w:rPr>
        <w:t>(с учетом титульного листа)</w:t>
      </w:r>
      <w:r w:rsidRPr="006A11FA">
        <w:rPr>
          <w:sz w:val="28"/>
          <w:szCs w:val="28"/>
        </w:rPr>
        <w:t xml:space="preserve">, отражать </w:t>
      </w:r>
      <w:r>
        <w:rPr>
          <w:sz w:val="28"/>
          <w:szCs w:val="28"/>
        </w:rPr>
        <w:t>все структурные элементы ВКР.</w:t>
      </w:r>
      <w:r w:rsidRPr="00B4582F">
        <w:rPr>
          <w:snapToGrid w:val="0"/>
          <w:sz w:val="28"/>
        </w:rPr>
        <w:t xml:space="preserve"> </w:t>
      </w:r>
      <w:r>
        <w:rPr>
          <w:snapToGrid w:val="0"/>
          <w:sz w:val="28"/>
        </w:rPr>
        <w:t>Один экземпляр а</w:t>
      </w:r>
      <w:r w:rsidRPr="00135581">
        <w:rPr>
          <w:snapToGrid w:val="0"/>
          <w:sz w:val="28"/>
        </w:rPr>
        <w:t>втореферат</w:t>
      </w:r>
      <w:r>
        <w:rPr>
          <w:snapToGrid w:val="0"/>
          <w:sz w:val="28"/>
        </w:rPr>
        <w:t xml:space="preserve">а переплетется в диссертационную работу после задания, кроме того, необходимое количество экземпляров тиражируется для членов Государственной экзаменационной комиссии. </w:t>
      </w:r>
    </w:p>
    <w:p w:rsidR="00CD6014" w:rsidRPr="00390127" w:rsidRDefault="00CD6014" w:rsidP="00431D8C">
      <w:pPr>
        <w:ind w:firstLine="708"/>
        <w:jc w:val="both"/>
        <w:rPr>
          <w:snapToGrid w:val="0"/>
          <w:sz w:val="28"/>
        </w:rPr>
      </w:pPr>
      <w:r w:rsidRPr="00BD7279">
        <w:rPr>
          <w:sz w:val="28"/>
          <w:szCs w:val="28"/>
        </w:rPr>
        <w:t>Пример</w:t>
      </w:r>
      <w:r w:rsidRPr="00BD7279">
        <w:rPr>
          <w:snapToGrid w:val="0"/>
          <w:sz w:val="28"/>
        </w:rPr>
        <w:t xml:space="preserve"> титульного листа автореферата магистерской диссертации представлен в приложении 5.</w:t>
      </w:r>
    </w:p>
    <w:p w:rsidR="00CD6014" w:rsidRDefault="00CD6014" w:rsidP="00431D8C">
      <w:pPr>
        <w:ind w:left="720"/>
        <w:jc w:val="center"/>
        <w:rPr>
          <w:b/>
          <w:sz w:val="28"/>
          <w:szCs w:val="28"/>
        </w:rPr>
      </w:pPr>
      <w:r>
        <w:rPr>
          <w:b/>
          <w:sz w:val="28"/>
          <w:szCs w:val="28"/>
        </w:rPr>
        <w:t>Оглавление</w:t>
      </w:r>
    </w:p>
    <w:p w:rsidR="00CD6014" w:rsidRPr="00224C31" w:rsidRDefault="00CD6014" w:rsidP="00431D8C">
      <w:pPr>
        <w:ind w:firstLine="720"/>
        <w:jc w:val="both"/>
        <w:rPr>
          <w:sz w:val="28"/>
          <w:szCs w:val="28"/>
        </w:rPr>
      </w:pPr>
      <w:r>
        <w:rPr>
          <w:sz w:val="28"/>
          <w:szCs w:val="28"/>
        </w:rPr>
        <w:t>Оглавле</w:t>
      </w:r>
      <w:r w:rsidRPr="00D2784E">
        <w:rPr>
          <w:sz w:val="28"/>
          <w:szCs w:val="28"/>
        </w:rPr>
        <w:t xml:space="preserve">ние </w:t>
      </w:r>
      <w:r>
        <w:rPr>
          <w:sz w:val="28"/>
          <w:szCs w:val="28"/>
        </w:rPr>
        <w:t xml:space="preserve">– это </w:t>
      </w:r>
      <w:r w:rsidRPr="006A11FA">
        <w:rPr>
          <w:sz w:val="28"/>
          <w:szCs w:val="28"/>
        </w:rPr>
        <w:t xml:space="preserve">перечень глав и других составляющих частей </w:t>
      </w:r>
      <w:r>
        <w:rPr>
          <w:sz w:val="28"/>
          <w:szCs w:val="28"/>
        </w:rPr>
        <w:t>магистерск</w:t>
      </w:r>
      <w:r w:rsidRPr="006A11FA">
        <w:rPr>
          <w:sz w:val="28"/>
          <w:szCs w:val="28"/>
        </w:rPr>
        <w:t xml:space="preserve">ой </w:t>
      </w:r>
      <w:r>
        <w:rPr>
          <w:sz w:val="28"/>
          <w:szCs w:val="28"/>
        </w:rPr>
        <w:t>диссертации</w:t>
      </w:r>
      <w:r w:rsidRPr="006A11FA">
        <w:rPr>
          <w:sz w:val="28"/>
          <w:szCs w:val="28"/>
        </w:rPr>
        <w:t>, который приводится на второй странице</w:t>
      </w:r>
      <w:r>
        <w:rPr>
          <w:sz w:val="28"/>
          <w:szCs w:val="28"/>
        </w:rPr>
        <w:t>. Оно</w:t>
      </w:r>
      <w:r w:rsidRPr="00D2784E">
        <w:rPr>
          <w:sz w:val="28"/>
          <w:szCs w:val="28"/>
        </w:rPr>
        <w:t xml:space="preserve">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w:t>
      </w:r>
      <w:r w:rsidRPr="00224C31">
        <w:rPr>
          <w:sz w:val="28"/>
          <w:szCs w:val="28"/>
        </w:rPr>
        <w:t xml:space="preserve"> эти элементы </w:t>
      </w:r>
      <w:r>
        <w:rPr>
          <w:sz w:val="28"/>
          <w:szCs w:val="28"/>
        </w:rPr>
        <w:t>ВКР</w:t>
      </w:r>
      <w:r w:rsidRPr="00224C31">
        <w:rPr>
          <w:sz w:val="28"/>
          <w:szCs w:val="28"/>
        </w:rPr>
        <w:t>.</w:t>
      </w:r>
    </w:p>
    <w:p w:rsidR="00CD6014" w:rsidRPr="006A11FA" w:rsidRDefault="00CD6014" w:rsidP="00431D8C">
      <w:pPr>
        <w:ind w:firstLine="720"/>
        <w:jc w:val="both"/>
        <w:rPr>
          <w:sz w:val="28"/>
          <w:szCs w:val="28"/>
        </w:rPr>
      </w:pPr>
      <w:r w:rsidRPr="006A11FA">
        <w:rPr>
          <w:sz w:val="28"/>
          <w:szCs w:val="28"/>
        </w:rPr>
        <w:t xml:space="preserve">При оформлении </w:t>
      </w:r>
      <w:r>
        <w:rPr>
          <w:sz w:val="28"/>
          <w:szCs w:val="28"/>
        </w:rPr>
        <w:t xml:space="preserve">оглавления </w:t>
      </w:r>
      <w:r w:rsidRPr="006A11FA">
        <w:rPr>
          <w:sz w:val="28"/>
          <w:szCs w:val="28"/>
        </w:rPr>
        <w:t>следует учитывать следующ</w:t>
      </w:r>
      <w:r>
        <w:rPr>
          <w:sz w:val="28"/>
          <w:szCs w:val="28"/>
        </w:rPr>
        <w:t>е</w:t>
      </w:r>
      <w:r w:rsidRPr="006A11FA">
        <w:rPr>
          <w:sz w:val="28"/>
          <w:szCs w:val="28"/>
        </w:rPr>
        <w:t>е:</w:t>
      </w:r>
    </w:p>
    <w:p w:rsidR="00CD6014" w:rsidRPr="006A11FA" w:rsidRDefault="00CD6014" w:rsidP="00CD6014">
      <w:pPr>
        <w:numPr>
          <w:ilvl w:val="0"/>
          <w:numId w:val="13"/>
        </w:numPr>
        <w:tabs>
          <w:tab w:val="clear" w:pos="2328"/>
          <w:tab w:val="num" w:pos="0"/>
          <w:tab w:val="left" w:pos="1080"/>
        </w:tabs>
        <w:ind w:left="0" w:firstLine="720"/>
        <w:jc w:val="both"/>
        <w:rPr>
          <w:sz w:val="28"/>
          <w:szCs w:val="28"/>
        </w:rPr>
      </w:pPr>
      <w:r w:rsidRPr="006A11FA">
        <w:rPr>
          <w:sz w:val="28"/>
          <w:szCs w:val="28"/>
        </w:rPr>
        <w:t>все названия глав и параграфов должны быть приведены в той же последовательности и в той же форме, что и в тексте работы;</w:t>
      </w:r>
    </w:p>
    <w:p w:rsidR="00CD6014" w:rsidRPr="006A11FA" w:rsidRDefault="00CD6014" w:rsidP="00CD6014">
      <w:pPr>
        <w:numPr>
          <w:ilvl w:val="0"/>
          <w:numId w:val="13"/>
        </w:numPr>
        <w:tabs>
          <w:tab w:val="clear" w:pos="2328"/>
          <w:tab w:val="num" w:pos="0"/>
          <w:tab w:val="left" w:pos="1080"/>
        </w:tabs>
        <w:ind w:left="0" w:firstLine="720"/>
        <w:jc w:val="both"/>
        <w:rPr>
          <w:sz w:val="28"/>
          <w:szCs w:val="28"/>
        </w:rPr>
      </w:pPr>
      <w:r w:rsidRPr="006A11FA">
        <w:rPr>
          <w:sz w:val="28"/>
          <w:szCs w:val="28"/>
        </w:rPr>
        <w:lastRenderedPageBreak/>
        <w:t xml:space="preserve">после каждого заголовка (введение, название главы, параграф, список </w:t>
      </w:r>
      <w:r>
        <w:rPr>
          <w:sz w:val="28"/>
          <w:szCs w:val="28"/>
        </w:rPr>
        <w:t>использованных источников</w:t>
      </w:r>
      <w:r w:rsidRPr="006A11FA">
        <w:rPr>
          <w:sz w:val="28"/>
          <w:szCs w:val="28"/>
        </w:rPr>
        <w:t>, приложения) указывается страница, с которой начинается изложение содержания этого текста в работе без слова «стр.».</w:t>
      </w:r>
    </w:p>
    <w:p w:rsidR="00CD6014" w:rsidRDefault="00CD6014" w:rsidP="00431D8C">
      <w:pPr>
        <w:ind w:firstLine="720"/>
        <w:jc w:val="both"/>
        <w:rPr>
          <w:sz w:val="28"/>
          <w:szCs w:val="28"/>
        </w:rPr>
      </w:pPr>
      <w:r>
        <w:rPr>
          <w:sz w:val="28"/>
          <w:szCs w:val="28"/>
        </w:rPr>
        <w:t xml:space="preserve">Пример оформления оглавления приведен в приложении 6. </w:t>
      </w:r>
    </w:p>
    <w:p w:rsidR="00CD6014" w:rsidRDefault="00CD6014" w:rsidP="00431D8C">
      <w:pPr>
        <w:rPr>
          <w:b/>
          <w:sz w:val="28"/>
          <w:szCs w:val="28"/>
        </w:rPr>
      </w:pPr>
    </w:p>
    <w:p w:rsidR="00CD6014" w:rsidRDefault="00CD6014" w:rsidP="00431D8C">
      <w:pPr>
        <w:ind w:left="720"/>
        <w:jc w:val="center"/>
        <w:rPr>
          <w:b/>
          <w:sz w:val="28"/>
          <w:szCs w:val="28"/>
        </w:rPr>
      </w:pPr>
      <w:r>
        <w:rPr>
          <w:b/>
          <w:sz w:val="28"/>
          <w:szCs w:val="28"/>
        </w:rPr>
        <w:t>Введение</w:t>
      </w:r>
    </w:p>
    <w:p w:rsidR="00CD6014" w:rsidRDefault="00CD6014" w:rsidP="00431D8C">
      <w:pPr>
        <w:ind w:firstLine="720"/>
        <w:jc w:val="both"/>
        <w:rPr>
          <w:sz w:val="28"/>
          <w:szCs w:val="28"/>
        </w:rPr>
      </w:pPr>
      <w:r w:rsidRPr="006A11FA">
        <w:rPr>
          <w:sz w:val="28"/>
          <w:szCs w:val="28"/>
        </w:rPr>
        <w:t>Введение</w:t>
      </w:r>
      <w:r>
        <w:rPr>
          <w:sz w:val="28"/>
          <w:szCs w:val="28"/>
        </w:rPr>
        <w:t xml:space="preserve"> </w:t>
      </w:r>
      <w:r w:rsidRPr="006A11FA">
        <w:rPr>
          <w:sz w:val="28"/>
          <w:szCs w:val="28"/>
        </w:rPr>
        <w:t xml:space="preserve">является важной составной частью </w:t>
      </w:r>
      <w:r>
        <w:rPr>
          <w:sz w:val="28"/>
          <w:szCs w:val="28"/>
        </w:rPr>
        <w:t>ВКР</w:t>
      </w:r>
      <w:r w:rsidRPr="006A11FA">
        <w:rPr>
          <w:sz w:val="28"/>
          <w:szCs w:val="28"/>
        </w:rPr>
        <w:t>. В нем представлено обоснование и значение исследуемой проблемы</w:t>
      </w:r>
      <w:r>
        <w:rPr>
          <w:sz w:val="28"/>
          <w:szCs w:val="28"/>
        </w:rPr>
        <w:t>; в</w:t>
      </w:r>
      <w:r w:rsidRPr="00286DA8">
        <w:rPr>
          <w:sz w:val="28"/>
          <w:szCs w:val="28"/>
        </w:rPr>
        <w:t xml:space="preserve"> краткой форме должна быть представлена структура ВКР (с изложением в нескольких предложениях содержания каждой главы).</w:t>
      </w:r>
      <w:r w:rsidRPr="006A11FA">
        <w:rPr>
          <w:sz w:val="28"/>
          <w:szCs w:val="28"/>
        </w:rPr>
        <w:t xml:space="preserve"> Во введении раскрывается: </w:t>
      </w:r>
    </w:p>
    <w:p w:rsidR="00CD6014" w:rsidRDefault="00CD6014" w:rsidP="00CD6014">
      <w:pPr>
        <w:numPr>
          <w:ilvl w:val="0"/>
          <w:numId w:val="4"/>
        </w:numPr>
        <w:tabs>
          <w:tab w:val="clear" w:pos="2148"/>
          <w:tab w:val="num" w:pos="0"/>
          <w:tab w:val="left" w:pos="1080"/>
        </w:tabs>
        <w:ind w:left="0" w:firstLine="720"/>
        <w:jc w:val="both"/>
        <w:rPr>
          <w:sz w:val="28"/>
          <w:szCs w:val="28"/>
        </w:rPr>
      </w:pPr>
      <w:r w:rsidRPr="006A11FA">
        <w:rPr>
          <w:sz w:val="28"/>
          <w:szCs w:val="28"/>
        </w:rPr>
        <w:t xml:space="preserve">актуальность темы </w:t>
      </w:r>
      <w:r>
        <w:rPr>
          <w:sz w:val="28"/>
          <w:szCs w:val="28"/>
        </w:rPr>
        <w:t>диссертационной</w:t>
      </w:r>
      <w:r w:rsidRPr="006A11FA">
        <w:rPr>
          <w:sz w:val="28"/>
          <w:szCs w:val="28"/>
        </w:rPr>
        <w:t xml:space="preserve"> работы</w:t>
      </w:r>
      <w:r>
        <w:rPr>
          <w:sz w:val="28"/>
          <w:szCs w:val="28"/>
        </w:rPr>
        <w:t>;</w:t>
      </w:r>
      <w:r w:rsidRPr="006A11FA">
        <w:rPr>
          <w:sz w:val="28"/>
          <w:szCs w:val="28"/>
        </w:rPr>
        <w:t xml:space="preserve"> </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степень научной разработанности</w:t>
      </w:r>
      <w:r w:rsidRPr="006A11FA">
        <w:rPr>
          <w:sz w:val="28"/>
          <w:szCs w:val="28"/>
        </w:rPr>
        <w:t xml:space="preserve"> исследуемой проблемы</w:t>
      </w:r>
      <w:r>
        <w:rPr>
          <w:sz w:val="28"/>
          <w:szCs w:val="28"/>
        </w:rPr>
        <w:t>;</w:t>
      </w:r>
      <w:r w:rsidRPr="006A11FA">
        <w:rPr>
          <w:sz w:val="28"/>
          <w:szCs w:val="28"/>
        </w:rPr>
        <w:t xml:space="preserve"> </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объект и предмет;</w:t>
      </w:r>
    </w:p>
    <w:p w:rsidR="00CD6014" w:rsidRDefault="00CD6014" w:rsidP="00CD6014">
      <w:pPr>
        <w:numPr>
          <w:ilvl w:val="0"/>
          <w:numId w:val="4"/>
        </w:numPr>
        <w:tabs>
          <w:tab w:val="clear" w:pos="2148"/>
          <w:tab w:val="num" w:pos="0"/>
          <w:tab w:val="left" w:pos="1080"/>
        </w:tabs>
        <w:ind w:left="0" w:firstLine="720"/>
        <w:jc w:val="both"/>
        <w:rPr>
          <w:sz w:val="28"/>
          <w:szCs w:val="28"/>
        </w:rPr>
      </w:pPr>
      <w:r w:rsidRPr="006A11FA">
        <w:rPr>
          <w:sz w:val="28"/>
          <w:szCs w:val="28"/>
        </w:rPr>
        <w:t>гипотезы</w:t>
      </w:r>
      <w:r>
        <w:rPr>
          <w:sz w:val="28"/>
          <w:szCs w:val="28"/>
        </w:rPr>
        <w:t>;</w:t>
      </w:r>
      <w:r w:rsidRPr="006A11FA">
        <w:rPr>
          <w:sz w:val="28"/>
          <w:szCs w:val="28"/>
        </w:rPr>
        <w:t xml:space="preserve"> </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цель и задачи;</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м</w:t>
      </w:r>
      <w:r w:rsidRPr="00E009D2">
        <w:rPr>
          <w:sz w:val="28"/>
          <w:szCs w:val="28"/>
        </w:rPr>
        <w:t xml:space="preserve">етодологическая основа </w:t>
      </w:r>
      <w:r>
        <w:rPr>
          <w:sz w:val="28"/>
          <w:szCs w:val="28"/>
        </w:rPr>
        <w:t xml:space="preserve">и </w:t>
      </w:r>
      <w:r w:rsidRPr="00E009D2">
        <w:rPr>
          <w:sz w:val="28"/>
          <w:szCs w:val="28"/>
        </w:rPr>
        <w:t>методика исследования</w:t>
      </w:r>
      <w:r>
        <w:rPr>
          <w:sz w:val="28"/>
          <w:szCs w:val="28"/>
        </w:rPr>
        <w:t xml:space="preserve"> (методическая и эмпирическая база работы);</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теоретическая значимость;</w:t>
      </w:r>
    </w:p>
    <w:p w:rsidR="00CD6014" w:rsidRDefault="00CD6014" w:rsidP="00CD6014">
      <w:pPr>
        <w:numPr>
          <w:ilvl w:val="0"/>
          <w:numId w:val="4"/>
        </w:numPr>
        <w:tabs>
          <w:tab w:val="clear" w:pos="2148"/>
          <w:tab w:val="num" w:pos="0"/>
          <w:tab w:val="left" w:pos="1080"/>
        </w:tabs>
        <w:ind w:left="0" w:firstLine="720"/>
        <w:jc w:val="both"/>
        <w:rPr>
          <w:sz w:val="28"/>
          <w:szCs w:val="28"/>
        </w:rPr>
      </w:pPr>
      <w:r>
        <w:rPr>
          <w:sz w:val="28"/>
          <w:szCs w:val="28"/>
        </w:rPr>
        <w:t xml:space="preserve">апробация, практическая </w:t>
      </w:r>
      <w:r w:rsidRPr="00082990">
        <w:rPr>
          <w:sz w:val="28"/>
          <w:szCs w:val="28"/>
        </w:rPr>
        <w:t>значимость и прикладн</w:t>
      </w:r>
      <w:r>
        <w:rPr>
          <w:sz w:val="28"/>
          <w:szCs w:val="28"/>
        </w:rPr>
        <w:t>ая</w:t>
      </w:r>
      <w:r w:rsidRPr="00082990">
        <w:rPr>
          <w:sz w:val="28"/>
          <w:szCs w:val="28"/>
        </w:rPr>
        <w:t xml:space="preserve"> ценность полученных результатов</w:t>
      </w:r>
      <w:r>
        <w:rPr>
          <w:sz w:val="28"/>
          <w:szCs w:val="28"/>
        </w:rPr>
        <w:t>.</w:t>
      </w:r>
    </w:p>
    <w:p w:rsidR="00CD6014" w:rsidRPr="006A11FA" w:rsidRDefault="00CD6014" w:rsidP="00431D8C">
      <w:pPr>
        <w:ind w:firstLine="720"/>
        <w:jc w:val="both"/>
        <w:rPr>
          <w:sz w:val="28"/>
          <w:szCs w:val="28"/>
        </w:rPr>
      </w:pPr>
      <w:r w:rsidRPr="002C5EED">
        <w:rPr>
          <w:i/>
          <w:sz w:val="28"/>
          <w:szCs w:val="28"/>
        </w:rPr>
        <w:t>Актуальность темы</w:t>
      </w:r>
      <w:r w:rsidRPr="006A11FA">
        <w:rPr>
          <w:sz w:val="28"/>
          <w:szCs w:val="28"/>
        </w:rPr>
        <w:t xml:space="preserve"> –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w:t>
      </w:r>
      <w:r>
        <w:rPr>
          <w:sz w:val="28"/>
          <w:szCs w:val="28"/>
        </w:rPr>
        <w:t>О</w:t>
      </w:r>
      <w:r w:rsidRPr="006A11FA">
        <w:rPr>
          <w:sz w:val="28"/>
          <w:szCs w:val="28"/>
        </w:rPr>
        <w:t xml:space="preserve">снованием для обоснования актуальности выбранной темы </w:t>
      </w:r>
      <w:r>
        <w:rPr>
          <w:sz w:val="28"/>
          <w:szCs w:val="28"/>
        </w:rPr>
        <w:t>диссертационной</w:t>
      </w:r>
      <w:r w:rsidRPr="006A11FA">
        <w:rPr>
          <w:sz w:val="28"/>
          <w:szCs w:val="28"/>
        </w:rPr>
        <w:t xml:space="preserve"> работы может быть раскрытие реальной потребности практиков в ее изучении и необходимость выработки практических рекомендаций, связанных с определенной категорией людей с учетом их индивидуальных особенностей. </w:t>
      </w:r>
    </w:p>
    <w:p w:rsidR="00CD6014" w:rsidRPr="006A11FA" w:rsidRDefault="00CD6014" w:rsidP="00431D8C">
      <w:pPr>
        <w:ind w:firstLine="720"/>
        <w:jc w:val="both"/>
        <w:rPr>
          <w:sz w:val="28"/>
          <w:szCs w:val="28"/>
        </w:rPr>
      </w:pPr>
      <w:r w:rsidRPr="002C5EED">
        <w:rPr>
          <w:i/>
          <w:sz w:val="28"/>
          <w:szCs w:val="28"/>
        </w:rPr>
        <w:t>Степень разработанности выбранной темы</w:t>
      </w:r>
      <w:r w:rsidRPr="006A11FA">
        <w:rPr>
          <w:sz w:val="28"/>
          <w:szCs w:val="28"/>
        </w:rPr>
        <w:t xml:space="preserve">. </w:t>
      </w:r>
      <w:r w:rsidRPr="00227581">
        <w:rPr>
          <w:sz w:val="28"/>
          <w:szCs w:val="28"/>
        </w:rPr>
        <w:t xml:space="preserve">При определении степени изученности </w:t>
      </w:r>
      <w:r>
        <w:rPr>
          <w:sz w:val="28"/>
          <w:szCs w:val="28"/>
        </w:rPr>
        <w:t>проблемы необходимо указать наи</w:t>
      </w:r>
      <w:r w:rsidRPr="00227581">
        <w:rPr>
          <w:sz w:val="28"/>
          <w:szCs w:val="28"/>
        </w:rPr>
        <w:t>более видных исследователей, внесших сам</w:t>
      </w:r>
      <w:r>
        <w:rPr>
          <w:sz w:val="28"/>
          <w:szCs w:val="28"/>
        </w:rPr>
        <w:t>ый значительный вклад в исследо</w:t>
      </w:r>
      <w:r w:rsidRPr="00227581">
        <w:rPr>
          <w:sz w:val="28"/>
          <w:szCs w:val="28"/>
        </w:rPr>
        <w:t>вание проблемы, тех или иных ее сторон. Определение степени изученности</w:t>
      </w:r>
      <w:r>
        <w:rPr>
          <w:sz w:val="28"/>
          <w:szCs w:val="28"/>
        </w:rPr>
        <w:t xml:space="preserve"> п</w:t>
      </w:r>
      <w:r w:rsidRPr="00227581">
        <w:rPr>
          <w:sz w:val="28"/>
          <w:szCs w:val="28"/>
        </w:rPr>
        <w:t>редполагает также определение тех аспектов проблемы, которые исследованы</w:t>
      </w:r>
      <w:r>
        <w:rPr>
          <w:sz w:val="28"/>
          <w:szCs w:val="28"/>
        </w:rPr>
        <w:t xml:space="preserve"> </w:t>
      </w:r>
      <w:r w:rsidRPr="00227581">
        <w:rPr>
          <w:sz w:val="28"/>
          <w:szCs w:val="28"/>
        </w:rPr>
        <w:t>еще недостаточно. Причем основным признаком недостаточной изученности</w:t>
      </w:r>
      <w:r>
        <w:rPr>
          <w:sz w:val="28"/>
          <w:szCs w:val="28"/>
        </w:rPr>
        <w:t xml:space="preserve"> </w:t>
      </w:r>
      <w:r w:rsidRPr="00227581">
        <w:rPr>
          <w:sz w:val="28"/>
          <w:szCs w:val="28"/>
        </w:rPr>
        <w:t>проблемы, как правило, является момент дискуссионно</w:t>
      </w:r>
      <w:r>
        <w:rPr>
          <w:sz w:val="28"/>
          <w:szCs w:val="28"/>
        </w:rPr>
        <w:t>сти, полемичности об</w:t>
      </w:r>
      <w:r w:rsidRPr="00227581">
        <w:rPr>
          <w:sz w:val="28"/>
          <w:szCs w:val="28"/>
        </w:rPr>
        <w:t>суждения различных сторон проблемы. При</w:t>
      </w:r>
      <w:r>
        <w:rPr>
          <w:sz w:val="28"/>
          <w:szCs w:val="28"/>
        </w:rPr>
        <w:t xml:space="preserve"> том очень важно уметь сформули</w:t>
      </w:r>
      <w:r w:rsidRPr="00227581">
        <w:rPr>
          <w:sz w:val="28"/>
          <w:szCs w:val="28"/>
        </w:rPr>
        <w:t xml:space="preserve">ровать неизученные стороны или аспекты </w:t>
      </w:r>
      <w:r>
        <w:rPr>
          <w:sz w:val="28"/>
          <w:szCs w:val="28"/>
        </w:rPr>
        <w:t>проблемы, поскольку их самостоя</w:t>
      </w:r>
      <w:r w:rsidRPr="00227581">
        <w:rPr>
          <w:sz w:val="28"/>
          <w:szCs w:val="28"/>
        </w:rPr>
        <w:t>тельное изучение позволит сформулировать элементы научной новизны.</w:t>
      </w:r>
      <w:r>
        <w:rPr>
          <w:sz w:val="28"/>
          <w:szCs w:val="28"/>
        </w:rPr>
        <w:t xml:space="preserve"> </w:t>
      </w:r>
      <w:r w:rsidRPr="006A11FA">
        <w:rPr>
          <w:sz w:val="28"/>
          <w:szCs w:val="28"/>
        </w:rPr>
        <w:t>Дается краткий обзор литературы по теме, который включает обзор нормативно-правовой базы и основных документов, научных работ и публикаций, практических рекомендаций и опыта по данной теме. Литературный обзор должен осуществляться в определенной логической последовательности. Сначала дается критический анализ того, что уже нашло отражение в специальной литературе. На основании анализа делается вывод о том, что уже решено предшествующими исследователями, что еще недостаточ</w:t>
      </w:r>
      <w:r w:rsidRPr="006A11FA">
        <w:rPr>
          <w:sz w:val="28"/>
          <w:szCs w:val="28"/>
        </w:rPr>
        <w:lastRenderedPageBreak/>
        <w:t xml:space="preserve">но раскрыто и потому нуждается в дальнейшей разработке, что не получило отражения в литературе. </w:t>
      </w:r>
    </w:p>
    <w:p w:rsidR="00CD6014" w:rsidRPr="006A11FA" w:rsidRDefault="00CD6014" w:rsidP="00431D8C">
      <w:pPr>
        <w:ind w:firstLine="720"/>
        <w:jc w:val="both"/>
        <w:rPr>
          <w:sz w:val="28"/>
          <w:szCs w:val="28"/>
        </w:rPr>
      </w:pPr>
      <w:r w:rsidRPr="002C5EED">
        <w:rPr>
          <w:i/>
          <w:sz w:val="28"/>
          <w:szCs w:val="28"/>
        </w:rPr>
        <w:t xml:space="preserve">Объект </w:t>
      </w:r>
      <w:r>
        <w:rPr>
          <w:i/>
          <w:sz w:val="28"/>
          <w:szCs w:val="28"/>
        </w:rPr>
        <w:t>диссертационной</w:t>
      </w:r>
      <w:r w:rsidRPr="002C5EED">
        <w:rPr>
          <w:i/>
          <w:sz w:val="28"/>
          <w:szCs w:val="28"/>
        </w:rPr>
        <w:t xml:space="preserve"> работы</w:t>
      </w:r>
      <w:r w:rsidRPr="006A11FA">
        <w:rPr>
          <w:sz w:val="28"/>
          <w:szCs w:val="28"/>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CD6014" w:rsidRPr="006A11FA" w:rsidRDefault="00CD6014" w:rsidP="00431D8C">
      <w:pPr>
        <w:ind w:firstLine="720"/>
        <w:jc w:val="both"/>
        <w:rPr>
          <w:sz w:val="28"/>
          <w:szCs w:val="28"/>
        </w:rPr>
      </w:pPr>
      <w:r w:rsidRPr="002C5EED">
        <w:rPr>
          <w:i/>
          <w:sz w:val="28"/>
          <w:szCs w:val="28"/>
        </w:rPr>
        <w:t xml:space="preserve">Предмет </w:t>
      </w:r>
      <w:r>
        <w:rPr>
          <w:i/>
          <w:sz w:val="28"/>
          <w:szCs w:val="28"/>
        </w:rPr>
        <w:t>диссертационной</w:t>
      </w:r>
      <w:r w:rsidRPr="002C5EED">
        <w:rPr>
          <w:i/>
          <w:sz w:val="28"/>
          <w:szCs w:val="28"/>
        </w:rPr>
        <w:t xml:space="preserve"> работы</w:t>
      </w:r>
      <w:r w:rsidRPr="006A11FA">
        <w:rPr>
          <w:sz w:val="28"/>
          <w:szCs w:val="28"/>
        </w:rPr>
        <w:t xml:space="preserve"> –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w:t>
      </w:r>
      <w:r>
        <w:rPr>
          <w:sz w:val="28"/>
          <w:szCs w:val="28"/>
        </w:rPr>
        <w:t>диссертационной</w:t>
      </w:r>
      <w:r w:rsidRPr="006A11FA">
        <w:rPr>
          <w:sz w:val="28"/>
          <w:szCs w:val="28"/>
        </w:rPr>
        <w:t xml:space="preserve"> работы чаще всего совпадает с ее темой, либо они очень близки по звучанию. </w:t>
      </w:r>
    </w:p>
    <w:p w:rsidR="00CD6014" w:rsidRPr="006A11FA" w:rsidRDefault="00CD6014" w:rsidP="00431D8C">
      <w:pPr>
        <w:ind w:firstLine="720"/>
        <w:jc w:val="both"/>
        <w:rPr>
          <w:sz w:val="28"/>
          <w:szCs w:val="28"/>
        </w:rPr>
      </w:pPr>
      <w:r w:rsidRPr="002C5EED">
        <w:rPr>
          <w:i/>
          <w:sz w:val="28"/>
          <w:szCs w:val="28"/>
        </w:rPr>
        <w:t xml:space="preserve">Цель </w:t>
      </w:r>
      <w:r>
        <w:rPr>
          <w:i/>
          <w:sz w:val="28"/>
          <w:szCs w:val="28"/>
        </w:rPr>
        <w:t>диссертационной</w:t>
      </w:r>
      <w:r w:rsidRPr="002C5EED">
        <w:rPr>
          <w:i/>
          <w:sz w:val="28"/>
          <w:szCs w:val="28"/>
        </w:rPr>
        <w:t xml:space="preserve"> работы</w:t>
      </w:r>
      <w:r w:rsidRPr="006A11FA">
        <w:rPr>
          <w:sz w:val="28"/>
          <w:szCs w:val="28"/>
        </w:rPr>
        <w:t xml:space="preserve"> – это то, чего хочет достичь </w:t>
      </w:r>
      <w:r>
        <w:rPr>
          <w:sz w:val="28"/>
          <w:szCs w:val="28"/>
        </w:rPr>
        <w:t>диссертант</w:t>
      </w:r>
      <w:r w:rsidRPr="006A11FA">
        <w:rPr>
          <w:sz w:val="28"/>
          <w:szCs w:val="28"/>
        </w:rPr>
        <w:t xml:space="preserve"> своей исследовательской деятельностью. Она характеризует основной замысел </w:t>
      </w:r>
      <w:r>
        <w:rPr>
          <w:sz w:val="28"/>
          <w:szCs w:val="28"/>
        </w:rPr>
        <w:t>диссертационной</w:t>
      </w:r>
      <w:r w:rsidRPr="006A11FA">
        <w:rPr>
          <w:sz w:val="28"/>
          <w:szCs w:val="28"/>
        </w:rPr>
        <w:t xml:space="preserve"> работы в начале ее разработки. </w:t>
      </w:r>
    </w:p>
    <w:p w:rsidR="00CD6014" w:rsidRPr="006A11FA" w:rsidRDefault="00CD6014" w:rsidP="00431D8C">
      <w:pPr>
        <w:ind w:firstLine="720"/>
        <w:jc w:val="both"/>
        <w:rPr>
          <w:sz w:val="28"/>
          <w:szCs w:val="28"/>
        </w:rPr>
      </w:pPr>
      <w:r w:rsidRPr="002C5EED">
        <w:rPr>
          <w:i/>
          <w:sz w:val="28"/>
          <w:szCs w:val="28"/>
        </w:rPr>
        <w:t xml:space="preserve">Основные задачи </w:t>
      </w:r>
      <w:r>
        <w:rPr>
          <w:i/>
          <w:sz w:val="28"/>
          <w:szCs w:val="28"/>
        </w:rPr>
        <w:t>диссертационной</w:t>
      </w:r>
      <w:r w:rsidRPr="002C5EED">
        <w:rPr>
          <w:i/>
          <w:sz w:val="28"/>
          <w:szCs w:val="28"/>
        </w:rPr>
        <w:t xml:space="preserve"> работы</w:t>
      </w:r>
      <w:r w:rsidRPr="006A11FA">
        <w:rPr>
          <w:sz w:val="28"/>
          <w:szCs w:val="28"/>
        </w:rPr>
        <w:t xml:space="preserve">. На основе цели, которая выражена в названии </w:t>
      </w:r>
      <w:r>
        <w:rPr>
          <w:sz w:val="28"/>
          <w:szCs w:val="28"/>
        </w:rPr>
        <w:t>диссертационной</w:t>
      </w:r>
      <w:r w:rsidRPr="006A11FA">
        <w:rPr>
          <w:sz w:val="28"/>
          <w:szCs w:val="28"/>
        </w:rPr>
        <w:t xml:space="preserve"> работы, определяются основные задачи. Задачи формулируются в виде перечисления: изучить…, описать…, уточнить и дополнить…, выявить…, разработать…, систематизировать… и т.д. Задачи должны определять содержание </w:t>
      </w:r>
      <w:r>
        <w:rPr>
          <w:sz w:val="28"/>
          <w:szCs w:val="28"/>
        </w:rPr>
        <w:t>диссертационной</w:t>
      </w:r>
      <w:r w:rsidRPr="006A11FA">
        <w:rPr>
          <w:sz w:val="28"/>
          <w:szCs w:val="28"/>
        </w:rPr>
        <w:t xml:space="preserve"> работы. Количество задач может диктоваться главами и/или параграфами. Принято формулиро</w:t>
      </w:r>
      <w:r>
        <w:rPr>
          <w:sz w:val="28"/>
          <w:szCs w:val="28"/>
        </w:rPr>
        <w:t>вать 4</w:t>
      </w:r>
      <w:r w:rsidRPr="006A11FA">
        <w:rPr>
          <w:sz w:val="28"/>
          <w:szCs w:val="28"/>
        </w:rPr>
        <w:t xml:space="preserve">-5 задач. </w:t>
      </w:r>
    </w:p>
    <w:p w:rsidR="00CD6014" w:rsidRPr="00992704" w:rsidRDefault="00CD6014" w:rsidP="00431D8C">
      <w:pPr>
        <w:ind w:firstLine="720"/>
        <w:jc w:val="both"/>
        <w:rPr>
          <w:sz w:val="28"/>
          <w:szCs w:val="28"/>
        </w:rPr>
      </w:pPr>
      <w:r>
        <w:rPr>
          <w:i/>
          <w:sz w:val="28"/>
          <w:szCs w:val="28"/>
        </w:rPr>
        <w:t>Гипотезы диссертационной</w:t>
      </w:r>
      <w:r w:rsidRPr="002C5EED">
        <w:rPr>
          <w:i/>
          <w:sz w:val="28"/>
          <w:szCs w:val="28"/>
        </w:rPr>
        <w:t xml:space="preserve"> работы</w:t>
      </w:r>
      <w:r w:rsidRPr="00992704">
        <w:rPr>
          <w:sz w:val="28"/>
          <w:szCs w:val="28"/>
        </w:rPr>
        <w:t xml:space="preserve">. Гипотеза – это научное предположение, выдвигаемое для объяснения каких-либо фактов, явлений и процессов, которые необходимо подтвердить либо опровергнуть. </w:t>
      </w:r>
    </w:p>
    <w:p w:rsidR="00CD6014" w:rsidRPr="00992704" w:rsidRDefault="00CD6014" w:rsidP="00431D8C">
      <w:pPr>
        <w:ind w:firstLine="720"/>
        <w:jc w:val="both"/>
        <w:rPr>
          <w:sz w:val="28"/>
          <w:szCs w:val="28"/>
        </w:rPr>
      </w:pPr>
      <w:r w:rsidRPr="00992704">
        <w:rPr>
          <w:sz w:val="28"/>
          <w:szCs w:val="28"/>
        </w:rPr>
        <w:t xml:space="preserve">Гипотеза должна формулироваться предельно четко и ясно, в ней не должно содержаться неясных понятий и терминов. </w:t>
      </w:r>
      <w:r>
        <w:rPr>
          <w:sz w:val="28"/>
          <w:szCs w:val="28"/>
        </w:rPr>
        <w:t>К</w:t>
      </w:r>
      <w:r w:rsidRPr="00992704">
        <w:rPr>
          <w:sz w:val="28"/>
          <w:szCs w:val="28"/>
        </w:rPr>
        <w:t xml:space="preserve">ак правило, формулируют центральную гипотезу, ориентирующую всю работу, и вытекающие из ее содержания гипотезы-следствия, которые также должны проверяться в ходе исследования. Кроме того, по мере подготовки исследования могут возникать дополнительные гипотезы. </w:t>
      </w:r>
    </w:p>
    <w:p w:rsidR="00CD6014" w:rsidRPr="00992704" w:rsidRDefault="00CD6014" w:rsidP="00431D8C">
      <w:pPr>
        <w:ind w:firstLine="720"/>
        <w:jc w:val="both"/>
        <w:rPr>
          <w:sz w:val="28"/>
          <w:szCs w:val="28"/>
        </w:rPr>
      </w:pPr>
      <w:r w:rsidRPr="00992704">
        <w:rPr>
          <w:sz w:val="28"/>
          <w:szCs w:val="28"/>
        </w:rPr>
        <w:t>Выдвижение гипотез связано с определением задач исследования. Как правило, задачи исследования формулируются таким образом, чтобы обеспечить проверку выдвигаемых гипотез – как основных, так и дополнительных.</w:t>
      </w:r>
    </w:p>
    <w:p w:rsidR="00CD6014" w:rsidRPr="00E009D2" w:rsidRDefault="00CD6014" w:rsidP="00431D8C">
      <w:pPr>
        <w:ind w:firstLine="720"/>
        <w:jc w:val="both"/>
        <w:rPr>
          <w:sz w:val="28"/>
          <w:szCs w:val="28"/>
        </w:rPr>
      </w:pPr>
      <w:r>
        <w:rPr>
          <w:i/>
          <w:sz w:val="28"/>
          <w:szCs w:val="28"/>
        </w:rPr>
        <w:t>М</w:t>
      </w:r>
      <w:r w:rsidRPr="00E009D2">
        <w:rPr>
          <w:i/>
          <w:sz w:val="28"/>
          <w:szCs w:val="28"/>
        </w:rPr>
        <w:t>етодологическая основа и методика исследования</w:t>
      </w:r>
      <w:r>
        <w:rPr>
          <w:i/>
          <w:sz w:val="28"/>
          <w:szCs w:val="28"/>
        </w:rPr>
        <w:t xml:space="preserve"> </w:t>
      </w:r>
      <w:r w:rsidRPr="00E009D2">
        <w:rPr>
          <w:i/>
          <w:sz w:val="28"/>
          <w:szCs w:val="28"/>
        </w:rPr>
        <w:t>(методическая и эмпирическая база работы)</w:t>
      </w:r>
      <w:r>
        <w:rPr>
          <w:i/>
          <w:sz w:val="28"/>
          <w:szCs w:val="28"/>
        </w:rPr>
        <w:t>.</w:t>
      </w:r>
      <w:r>
        <w:rPr>
          <w:color w:val="424242"/>
        </w:rPr>
        <w:t xml:space="preserve"> </w:t>
      </w:r>
      <w:r w:rsidRPr="00E009D2">
        <w:rPr>
          <w:sz w:val="28"/>
          <w:szCs w:val="28"/>
        </w:rPr>
        <w:t>Выявление объекта и предмета исследов</w:t>
      </w:r>
      <w:r>
        <w:rPr>
          <w:sz w:val="28"/>
          <w:szCs w:val="28"/>
        </w:rPr>
        <w:t>ания определяет выбор соответст</w:t>
      </w:r>
      <w:r w:rsidRPr="00E009D2">
        <w:rPr>
          <w:sz w:val="28"/>
          <w:szCs w:val="28"/>
        </w:rPr>
        <w:t>вующих способов познания. В системе и приемов и способов познания обычно</w:t>
      </w:r>
      <w:r>
        <w:rPr>
          <w:sz w:val="28"/>
          <w:szCs w:val="28"/>
        </w:rPr>
        <w:t xml:space="preserve"> </w:t>
      </w:r>
      <w:r w:rsidRPr="00E009D2">
        <w:rPr>
          <w:sz w:val="28"/>
          <w:szCs w:val="28"/>
        </w:rPr>
        <w:t>выделяют следующие:</w:t>
      </w:r>
    </w:p>
    <w:p w:rsidR="00CD6014" w:rsidRDefault="00DF1CDC" w:rsidP="00431D8C">
      <w:pPr>
        <w:ind w:firstLine="720"/>
        <w:jc w:val="both"/>
        <w:rPr>
          <w:sz w:val="28"/>
          <w:szCs w:val="28"/>
        </w:rPr>
      </w:pPr>
      <w:r>
        <w:rPr>
          <w:sz w:val="28"/>
          <w:szCs w:val="28"/>
        </w:rPr>
        <w:t xml:space="preserve"> </w:t>
      </w:r>
      <w:r w:rsidR="00CD6014" w:rsidRPr="00E009D2">
        <w:rPr>
          <w:sz w:val="28"/>
          <w:szCs w:val="28"/>
        </w:rPr>
        <w:t>1) логику в качестве всеобщего метода познания, включая формальную и</w:t>
      </w:r>
      <w:r w:rsidR="00CD6014">
        <w:rPr>
          <w:sz w:val="28"/>
          <w:szCs w:val="28"/>
        </w:rPr>
        <w:t xml:space="preserve"> </w:t>
      </w:r>
      <w:r w:rsidR="00CD6014" w:rsidRPr="00E009D2">
        <w:rPr>
          <w:sz w:val="28"/>
          <w:szCs w:val="28"/>
        </w:rPr>
        <w:t>диалектическую логику;</w:t>
      </w:r>
    </w:p>
    <w:p w:rsidR="00CD6014" w:rsidRPr="00E009D2" w:rsidRDefault="00DF1CDC" w:rsidP="00431D8C">
      <w:pPr>
        <w:ind w:firstLine="720"/>
        <w:jc w:val="both"/>
        <w:rPr>
          <w:sz w:val="28"/>
          <w:szCs w:val="28"/>
        </w:rPr>
      </w:pPr>
      <w:r>
        <w:rPr>
          <w:sz w:val="28"/>
          <w:szCs w:val="28"/>
        </w:rPr>
        <w:t xml:space="preserve"> </w:t>
      </w:r>
      <w:r w:rsidR="00CD6014" w:rsidRPr="00E009D2">
        <w:rPr>
          <w:sz w:val="28"/>
          <w:szCs w:val="28"/>
        </w:rPr>
        <w:t>2) общенаучные методы познания: системный</w:t>
      </w:r>
      <w:r w:rsidR="00CD6014">
        <w:rPr>
          <w:sz w:val="28"/>
          <w:szCs w:val="28"/>
        </w:rPr>
        <w:t>,</w:t>
      </w:r>
      <w:r w:rsidR="00CD6014" w:rsidRPr="00E009D2">
        <w:rPr>
          <w:sz w:val="28"/>
          <w:szCs w:val="28"/>
        </w:rPr>
        <w:t xml:space="preserve"> </w:t>
      </w:r>
      <w:r w:rsidR="00CD6014">
        <w:rPr>
          <w:sz w:val="28"/>
          <w:szCs w:val="28"/>
        </w:rPr>
        <w:t xml:space="preserve">процессный и комплексный </w:t>
      </w:r>
      <w:r w:rsidR="00CD6014" w:rsidRPr="00E009D2">
        <w:rPr>
          <w:sz w:val="28"/>
          <w:szCs w:val="28"/>
        </w:rPr>
        <w:t>подход</w:t>
      </w:r>
      <w:r w:rsidR="00CD6014">
        <w:rPr>
          <w:sz w:val="28"/>
          <w:szCs w:val="28"/>
        </w:rPr>
        <w:t>ы</w:t>
      </w:r>
      <w:r w:rsidR="00CD6014" w:rsidRPr="00E009D2">
        <w:rPr>
          <w:sz w:val="28"/>
          <w:szCs w:val="28"/>
        </w:rPr>
        <w:t>, структурно-функциональный анализ и т.п.;</w:t>
      </w:r>
    </w:p>
    <w:p w:rsidR="00CD6014" w:rsidRDefault="00CD6014" w:rsidP="00431D8C">
      <w:pPr>
        <w:ind w:firstLine="720"/>
        <w:jc w:val="both"/>
        <w:rPr>
          <w:sz w:val="28"/>
          <w:szCs w:val="28"/>
        </w:rPr>
      </w:pPr>
      <w:r>
        <w:rPr>
          <w:i/>
          <w:sz w:val="28"/>
          <w:szCs w:val="28"/>
        </w:rPr>
        <w:t xml:space="preserve"> </w:t>
      </w:r>
      <w:r w:rsidRPr="006A11FA">
        <w:rPr>
          <w:sz w:val="28"/>
          <w:szCs w:val="28"/>
        </w:rPr>
        <w:t>Этот раздел предполагает определение автором основных методов, которые использованы при проведении исследовательской работы, и базы, на кото</w:t>
      </w:r>
      <w:r w:rsidRPr="006A11FA">
        <w:rPr>
          <w:sz w:val="28"/>
          <w:szCs w:val="28"/>
        </w:rPr>
        <w:lastRenderedPageBreak/>
        <w:t xml:space="preserve">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w:t>
      </w:r>
      <w:r>
        <w:rPr>
          <w:sz w:val="28"/>
          <w:szCs w:val="28"/>
        </w:rPr>
        <w:t>диссертационной</w:t>
      </w:r>
      <w:r w:rsidRPr="006A11FA">
        <w:rPr>
          <w:sz w:val="28"/>
          <w:szCs w:val="28"/>
        </w:rPr>
        <w:t xml:space="preserve"> работы. Здесь же дается характеристика источников получения информации – опросных групп, объектов наблюдения, архивных материалов и пр. В качестве основных методов, которые активно используются в процессе подготовки </w:t>
      </w:r>
      <w:r>
        <w:rPr>
          <w:sz w:val="28"/>
          <w:szCs w:val="28"/>
        </w:rPr>
        <w:t>диссертационной</w:t>
      </w:r>
      <w:r w:rsidRPr="006A11FA">
        <w:rPr>
          <w:sz w:val="28"/>
          <w:szCs w:val="28"/>
        </w:rPr>
        <w:t xml:space="preserve"> работы</w:t>
      </w:r>
      <w:r>
        <w:rPr>
          <w:sz w:val="28"/>
          <w:szCs w:val="28"/>
        </w:rPr>
        <w:t>,</w:t>
      </w:r>
      <w:r w:rsidRPr="006A11FA">
        <w:rPr>
          <w:sz w:val="28"/>
          <w:szCs w:val="28"/>
        </w:rPr>
        <w:t xml:space="preserve"> выступают: наблюдение, опросы, беседы, тесты, изучение документов, изучение литературы, экспериментальная работа и др.</w:t>
      </w:r>
      <w:r w:rsidRPr="00286DA8">
        <w:rPr>
          <w:color w:val="000000"/>
          <w:sz w:val="28"/>
          <w:szCs w:val="28"/>
        </w:rPr>
        <w:t xml:space="preserve"> </w:t>
      </w:r>
      <w:r>
        <w:rPr>
          <w:color w:val="000000"/>
          <w:sz w:val="28"/>
          <w:szCs w:val="28"/>
        </w:rPr>
        <w:t xml:space="preserve">Помимо </w:t>
      </w:r>
      <w:r w:rsidRPr="008B5102">
        <w:rPr>
          <w:color w:val="000000"/>
          <w:sz w:val="28"/>
          <w:szCs w:val="28"/>
        </w:rPr>
        <w:t>методологических</w:t>
      </w:r>
      <w:r>
        <w:rPr>
          <w:color w:val="000000"/>
          <w:sz w:val="28"/>
          <w:szCs w:val="28"/>
        </w:rPr>
        <w:t xml:space="preserve"> </w:t>
      </w:r>
      <w:r w:rsidRPr="008B5102">
        <w:rPr>
          <w:color w:val="000000"/>
          <w:sz w:val="28"/>
          <w:szCs w:val="28"/>
        </w:rPr>
        <w:t>основ</w:t>
      </w:r>
      <w:r>
        <w:rPr>
          <w:color w:val="000000"/>
          <w:sz w:val="28"/>
          <w:szCs w:val="28"/>
        </w:rPr>
        <w:t xml:space="preserve"> </w:t>
      </w:r>
      <w:r w:rsidRPr="008B5102">
        <w:rPr>
          <w:color w:val="000000"/>
          <w:sz w:val="28"/>
          <w:szCs w:val="28"/>
        </w:rPr>
        <w:t>во</w:t>
      </w:r>
      <w:r>
        <w:rPr>
          <w:color w:val="000000"/>
          <w:sz w:val="28"/>
          <w:szCs w:val="28"/>
        </w:rPr>
        <w:t xml:space="preserve"> </w:t>
      </w:r>
      <w:r w:rsidRPr="008B5102">
        <w:rPr>
          <w:color w:val="000000"/>
          <w:sz w:val="28"/>
          <w:szCs w:val="28"/>
        </w:rPr>
        <w:t>введении</w:t>
      </w:r>
      <w:r>
        <w:rPr>
          <w:color w:val="000000"/>
          <w:sz w:val="28"/>
          <w:szCs w:val="28"/>
        </w:rPr>
        <w:t xml:space="preserve"> </w:t>
      </w:r>
      <w:r w:rsidRPr="008B5102">
        <w:rPr>
          <w:color w:val="000000"/>
          <w:sz w:val="28"/>
          <w:szCs w:val="28"/>
        </w:rPr>
        <w:t>могут</w:t>
      </w:r>
      <w:r>
        <w:rPr>
          <w:color w:val="000000"/>
          <w:sz w:val="28"/>
          <w:szCs w:val="28"/>
        </w:rPr>
        <w:t xml:space="preserve"> </w:t>
      </w:r>
      <w:r w:rsidRPr="008B5102">
        <w:rPr>
          <w:color w:val="000000"/>
          <w:sz w:val="28"/>
          <w:szCs w:val="28"/>
        </w:rPr>
        <w:t>быть представлены теоретические, нормативные и эмпирические основы исследования</w:t>
      </w:r>
      <w:r>
        <w:rPr>
          <w:color w:val="000000"/>
          <w:sz w:val="28"/>
          <w:szCs w:val="28"/>
        </w:rPr>
        <w:t>.</w:t>
      </w:r>
    </w:p>
    <w:p w:rsidR="00CD6014" w:rsidRPr="00286DA8" w:rsidRDefault="00CD6014" w:rsidP="00431D8C">
      <w:pPr>
        <w:ind w:firstLine="720"/>
        <w:jc w:val="both"/>
        <w:rPr>
          <w:i/>
          <w:sz w:val="28"/>
          <w:szCs w:val="28"/>
        </w:rPr>
      </w:pPr>
      <w:r w:rsidRPr="00E8590A">
        <w:rPr>
          <w:i/>
          <w:sz w:val="28"/>
          <w:szCs w:val="28"/>
        </w:rPr>
        <w:t>Теоретическая значимость</w:t>
      </w:r>
      <w:r>
        <w:rPr>
          <w:i/>
          <w:sz w:val="28"/>
          <w:szCs w:val="28"/>
        </w:rPr>
        <w:t>.</w:t>
      </w:r>
      <w:r w:rsidRPr="00E8590A">
        <w:t xml:space="preserve"> </w:t>
      </w:r>
      <w:r w:rsidRPr="00E8590A">
        <w:rPr>
          <w:sz w:val="28"/>
          <w:szCs w:val="28"/>
        </w:rPr>
        <w:t xml:space="preserve">Характеризуя диссертацию, необходимо указать, в чем состоит ее теоретическое значение, отметить положения диссертации, носящие теоретический характер. Теоретическая значимость выявляется путем определения важности теоретических выводов и положений автора, обладающих новизной. Формулируется как возможность дальнейшего использования результатов исследования в конкретных отраслях знания. </w:t>
      </w:r>
    </w:p>
    <w:p w:rsidR="00CD6014" w:rsidRPr="006A11FA" w:rsidRDefault="00CD6014" w:rsidP="00431D8C">
      <w:pPr>
        <w:ind w:firstLine="720"/>
        <w:jc w:val="both"/>
        <w:rPr>
          <w:sz w:val="28"/>
          <w:szCs w:val="28"/>
        </w:rPr>
      </w:pPr>
      <w:r>
        <w:rPr>
          <w:i/>
          <w:sz w:val="28"/>
          <w:szCs w:val="28"/>
        </w:rPr>
        <w:t>Практическая</w:t>
      </w:r>
      <w:r w:rsidRPr="002425E5">
        <w:rPr>
          <w:i/>
          <w:sz w:val="28"/>
          <w:szCs w:val="28"/>
        </w:rPr>
        <w:t xml:space="preserve"> значимость и прикладная ценность полученных результатов</w:t>
      </w:r>
      <w:r w:rsidRPr="006A11FA">
        <w:rPr>
          <w:sz w:val="28"/>
          <w:szCs w:val="28"/>
        </w:rPr>
        <w:t xml:space="preserve">.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w:t>
      </w:r>
      <w:r>
        <w:rPr>
          <w:sz w:val="28"/>
          <w:szCs w:val="28"/>
        </w:rPr>
        <w:t>диссертационной</w:t>
      </w:r>
      <w:r w:rsidRPr="006A11FA">
        <w:rPr>
          <w:sz w:val="28"/>
          <w:szCs w:val="28"/>
        </w:rPr>
        <w:t xml:space="preserve"> работе (в процессе исследования) уточнено…, дополнено…, выявлено влияние…, описано…, проанализировано… и т.д. </w:t>
      </w:r>
    </w:p>
    <w:p w:rsidR="00CD6014" w:rsidRDefault="00CD6014" w:rsidP="00431D8C">
      <w:pPr>
        <w:ind w:firstLine="720"/>
        <w:jc w:val="both"/>
        <w:rPr>
          <w:sz w:val="28"/>
          <w:szCs w:val="28"/>
        </w:rPr>
      </w:pPr>
      <w:r w:rsidRPr="00BD7279">
        <w:rPr>
          <w:i/>
          <w:sz w:val="28"/>
          <w:szCs w:val="28"/>
        </w:rPr>
        <w:t>Апробация и внедрение</w:t>
      </w:r>
      <w:r>
        <w:rPr>
          <w:sz w:val="28"/>
          <w:szCs w:val="28"/>
        </w:rPr>
        <w:t xml:space="preserve">. Указывается, какие публикации сделаны автором по результатам исследования, на каких конференциях автором докладывались результаты работы. </w:t>
      </w:r>
    </w:p>
    <w:p w:rsidR="00CD6014" w:rsidRDefault="00CD6014" w:rsidP="00431D8C">
      <w:pPr>
        <w:ind w:firstLine="720"/>
        <w:jc w:val="both"/>
        <w:rPr>
          <w:sz w:val="28"/>
          <w:szCs w:val="28"/>
        </w:rPr>
      </w:pPr>
      <w:r>
        <w:rPr>
          <w:sz w:val="28"/>
          <w:szCs w:val="28"/>
        </w:rPr>
        <w:t>Также а</w:t>
      </w:r>
      <w:r w:rsidRPr="006A11FA">
        <w:rPr>
          <w:sz w:val="28"/>
          <w:szCs w:val="28"/>
        </w:rPr>
        <w:t xml:space="preserve">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04514A">
        <w:rPr>
          <w:i/>
          <w:sz w:val="28"/>
          <w:szCs w:val="28"/>
        </w:rPr>
        <w:t>справки о внедрении</w:t>
      </w:r>
      <w:r w:rsidRPr="006A11FA">
        <w:rPr>
          <w:sz w:val="28"/>
          <w:szCs w:val="28"/>
        </w:rPr>
        <w:t xml:space="preserve"> </w:t>
      </w:r>
      <w:r>
        <w:rPr>
          <w:sz w:val="28"/>
          <w:szCs w:val="28"/>
        </w:rPr>
        <w:t xml:space="preserve">(приложение 10) </w:t>
      </w:r>
      <w:r w:rsidRPr="006A11FA">
        <w:rPr>
          <w:sz w:val="28"/>
          <w:szCs w:val="28"/>
        </w:rPr>
        <w:t xml:space="preserve">усиливает практическую значимость выполненного </w:t>
      </w:r>
      <w:r>
        <w:rPr>
          <w:sz w:val="28"/>
          <w:szCs w:val="28"/>
        </w:rPr>
        <w:t>диссертантом</w:t>
      </w:r>
      <w:r w:rsidRPr="006A11FA">
        <w:rPr>
          <w:sz w:val="28"/>
          <w:szCs w:val="28"/>
        </w:rPr>
        <w:t xml:space="preserve"> исследования. </w:t>
      </w:r>
    </w:p>
    <w:p w:rsidR="00CD6014" w:rsidRPr="00286DA8" w:rsidRDefault="00CD6014" w:rsidP="00431D8C">
      <w:pPr>
        <w:ind w:firstLine="720"/>
        <w:jc w:val="both"/>
        <w:rPr>
          <w:sz w:val="28"/>
          <w:szCs w:val="28"/>
        </w:rPr>
      </w:pPr>
      <w:r w:rsidRPr="00286DA8">
        <w:rPr>
          <w:sz w:val="28"/>
          <w:szCs w:val="28"/>
        </w:rPr>
        <w:t xml:space="preserve">Во введении не должно содержаться рисунков, формул и таблиц. </w:t>
      </w:r>
    </w:p>
    <w:p w:rsidR="00CD6014" w:rsidRPr="00286DA8" w:rsidRDefault="00CD6014" w:rsidP="00431D8C">
      <w:pPr>
        <w:ind w:firstLine="720"/>
        <w:jc w:val="both"/>
        <w:rPr>
          <w:sz w:val="28"/>
          <w:szCs w:val="28"/>
        </w:rPr>
      </w:pPr>
      <w:r w:rsidRPr="00286DA8">
        <w:rPr>
          <w:sz w:val="28"/>
          <w:szCs w:val="28"/>
        </w:rPr>
        <w:t>Введение не должно быть излишне подробным, рекомендуемый объем введения составляет 2-</w:t>
      </w:r>
      <w:r>
        <w:rPr>
          <w:sz w:val="28"/>
          <w:szCs w:val="28"/>
        </w:rPr>
        <w:t>4</w:t>
      </w:r>
      <w:r w:rsidRPr="00286DA8">
        <w:rPr>
          <w:sz w:val="28"/>
          <w:szCs w:val="28"/>
        </w:rPr>
        <w:t xml:space="preserve"> страницы.</w:t>
      </w:r>
    </w:p>
    <w:p w:rsidR="00CD6014" w:rsidRPr="006A11FA" w:rsidRDefault="00CD6014" w:rsidP="00431D8C">
      <w:pPr>
        <w:ind w:firstLine="720"/>
        <w:jc w:val="both"/>
        <w:rPr>
          <w:sz w:val="28"/>
          <w:szCs w:val="28"/>
        </w:rPr>
      </w:pPr>
      <w:r w:rsidRPr="00286DA8">
        <w:rPr>
          <w:sz w:val="28"/>
          <w:szCs w:val="28"/>
        </w:rPr>
        <w:t xml:space="preserve">Работа над введением должна позволить </w:t>
      </w:r>
      <w:r>
        <w:rPr>
          <w:sz w:val="28"/>
          <w:szCs w:val="28"/>
        </w:rPr>
        <w:t>руководителю</w:t>
      </w:r>
      <w:r w:rsidRPr="00286DA8">
        <w:rPr>
          <w:sz w:val="28"/>
          <w:szCs w:val="28"/>
        </w:rPr>
        <w:t xml:space="preserve"> оценить и отметить в отзыве уровень развития профессиональных компетенций выпускника.</w:t>
      </w:r>
    </w:p>
    <w:p w:rsidR="00CD6014" w:rsidRDefault="00CD6014" w:rsidP="00431D8C">
      <w:pPr>
        <w:ind w:left="720"/>
        <w:rPr>
          <w:b/>
          <w:sz w:val="28"/>
          <w:szCs w:val="28"/>
        </w:rPr>
      </w:pPr>
    </w:p>
    <w:p w:rsidR="00CD6014" w:rsidRDefault="00CD6014" w:rsidP="00431D8C">
      <w:pPr>
        <w:ind w:left="720"/>
        <w:jc w:val="center"/>
        <w:rPr>
          <w:b/>
          <w:sz w:val="28"/>
          <w:szCs w:val="28"/>
        </w:rPr>
      </w:pPr>
      <w:r>
        <w:rPr>
          <w:b/>
          <w:sz w:val="28"/>
          <w:szCs w:val="28"/>
        </w:rPr>
        <w:t>Основная содержательная часть</w:t>
      </w:r>
    </w:p>
    <w:p w:rsidR="00CD6014" w:rsidRPr="006A11FA" w:rsidRDefault="00CD6014" w:rsidP="00431D8C">
      <w:pPr>
        <w:ind w:firstLine="720"/>
        <w:jc w:val="both"/>
        <w:rPr>
          <w:sz w:val="28"/>
          <w:szCs w:val="28"/>
        </w:rPr>
      </w:pPr>
      <w:r w:rsidRPr="006A11FA">
        <w:rPr>
          <w:sz w:val="28"/>
          <w:szCs w:val="28"/>
        </w:rPr>
        <w:t xml:space="preserve">Основная часть может быть выполнена с разбивкой на несколько разделов (но не менее трех) – глав, которые включают, в свою очередь, параграфы. </w:t>
      </w:r>
    </w:p>
    <w:p w:rsidR="00CD6014" w:rsidRPr="006A11FA" w:rsidRDefault="00CD6014" w:rsidP="00431D8C">
      <w:pPr>
        <w:ind w:firstLine="720"/>
        <w:jc w:val="both"/>
        <w:rPr>
          <w:sz w:val="28"/>
          <w:szCs w:val="28"/>
        </w:rPr>
      </w:pPr>
      <w:r w:rsidRPr="006A11FA">
        <w:rPr>
          <w:sz w:val="28"/>
          <w:szCs w:val="28"/>
        </w:rPr>
        <w:t>Каждый параграф имеет: вводную часть – несколько предложений, вводящих в замысел параграфа; последовательное раскрытие содержания; вывод – обобщающую мысль изложенного; переход к следующему параграфу.</w:t>
      </w:r>
    </w:p>
    <w:p w:rsidR="00CD6014" w:rsidRPr="006A11FA" w:rsidRDefault="00CD6014" w:rsidP="00431D8C">
      <w:pPr>
        <w:ind w:firstLine="720"/>
        <w:jc w:val="both"/>
        <w:rPr>
          <w:sz w:val="28"/>
          <w:szCs w:val="28"/>
        </w:rPr>
      </w:pPr>
      <w:r w:rsidRPr="006A11FA">
        <w:rPr>
          <w:sz w:val="28"/>
          <w:szCs w:val="28"/>
        </w:rPr>
        <w:t>Первая глава обычно носит теоретический характер, вторая – прикладной</w:t>
      </w:r>
      <w:r>
        <w:rPr>
          <w:sz w:val="28"/>
          <w:szCs w:val="28"/>
        </w:rPr>
        <w:t>, исследовательский</w:t>
      </w:r>
      <w:r w:rsidRPr="006A11FA">
        <w:rPr>
          <w:sz w:val="28"/>
          <w:szCs w:val="28"/>
        </w:rPr>
        <w:t xml:space="preserve"> и третья – рекомендательный. </w:t>
      </w:r>
    </w:p>
    <w:p w:rsidR="00CD6014" w:rsidRPr="006A11FA" w:rsidRDefault="00CD6014" w:rsidP="00431D8C">
      <w:pPr>
        <w:ind w:firstLine="720"/>
        <w:jc w:val="both"/>
        <w:rPr>
          <w:sz w:val="28"/>
          <w:szCs w:val="28"/>
        </w:rPr>
      </w:pPr>
      <w:r w:rsidRPr="006A11FA">
        <w:rPr>
          <w:sz w:val="28"/>
          <w:szCs w:val="28"/>
        </w:rPr>
        <w:lastRenderedPageBreak/>
        <w:t xml:space="preserve">При написании основной части </w:t>
      </w:r>
      <w:r>
        <w:rPr>
          <w:sz w:val="28"/>
          <w:szCs w:val="28"/>
        </w:rPr>
        <w:t>диссертационной</w:t>
      </w:r>
      <w:r w:rsidRPr="006A11FA">
        <w:rPr>
          <w:sz w:val="28"/>
          <w:szCs w:val="28"/>
        </w:rPr>
        <w:t xml:space="preserve"> работы обратите внимание на следующие важные моменты:</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 xml:space="preserve">стиль изложения должен быть научным, носить характер доказательности, убедительности как следствие проведенного анализа; </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следуйте принципу соразмерности. Если предпринята попытка проанализировать несколько подходов в обсуждении проблемы или несколько концепций, теоретических моделей,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т.е. это должно быть специально оговорено, используя следующие выражения: «по мнению</w:t>
      </w:r>
      <w:r>
        <w:rPr>
          <w:sz w:val="28"/>
          <w:szCs w:val="28"/>
        </w:rPr>
        <w:t xml:space="preserve"> автора</w:t>
      </w:r>
      <w:r w:rsidRPr="006A11FA">
        <w:rPr>
          <w:sz w:val="28"/>
          <w:szCs w:val="28"/>
        </w:rPr>
        <w:t>», «</w:t>
      </w:r>
      <w:r>
        <w:rPr>
          <w:sz w:val="28"/>
          <w:szCs w:val="28"/>
        </w:rPr>
        <w:t>мы считаем</w:t>
      </w:r>
      <w:r w:rsidRPr="006A11FA">
        <w:rPr>
          <w:sz w:val="28"/>
          <w:szCs w:val="28"/>
        </w:rPr>
        <w:t>», «вряд ли можно согласиться» и т.д.;</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не создавайте свою терминологию и используйте научные термины к месту;</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p>
    <w:p w:rsidR="00CD6014" w:rsidRPr="006A11FA" w:rsidRDefault="00CD6014" w:rsidP="00CD6014">
      <w:pPr>
        <w:numPr>
          <w:ilvl w:val="0"/>
          <w:numId w:val="7"/>
        </w:numPr>
        <w:tabs>
          <w:tab w:val="clear" w:pos="1428"/>
          <w:tab w:val="num" w:pos="0"/>
          <w:tab w:val="left" w:pos="1080"/>
        </w:tabs>
        <w:ind w:left="0" w:firstLine="720"/>
        <w:jc w:val="both"/>
        <w:rPr>
          <w:sz w:val="28"/>
          <w:szCs w:val="28"/>
        </w:rPr>
      </w:pPr>
      <w:r w:rsidRPr="006A11FA">
        <w:rPr>
          <w:sz w:val="28"/>
          <w:szCs w:val="28"/>
        </w:rPr>
        <w:t xml:space="preserve">не злоупотребляйте фактическим материалом, используйте полученные данные в </w:t>
      </w:r>
      <w:r>
        <w:rPr>
          <w:sz w:val="28"/>
          <w:szCs w:val="28"/>
        </w:rPr>
        <w:t>качестве п</w:t>
      </w:r>
      <w:r w:rsidRPr="006A11FA">
        <w:rPr>
          <w:sz w:val="28"/>
          <w:szCs w:val="28"/>
        </w:rPr>
        <w:t>риложени</w:t>
      </w:r>
      <w:r>
        <w:rPr>
          <w:sz w:val="28"/>
          <w:szCs w:val="28"/>
        </w:rPr>
        <w:t>й</w:t>
      </w:r>
      <w:r w:rsidRPr="006A11FA">
        <w:rPr>
          <w:sz w:val="28"/>
          <w:szCs w:val="28"/>
        </w:rPr>
        <w:t xml:space="preserve"> в форме таблиц, графиков, диаграмм и т.д. </w:t>
      </w:r>
    </w:p>
    <w:p w:rsidR="00CD6014" w:rsidRPr="00D372A2" w:rsidRDefault="00CD6014" w:rsidP="00431D8C">
      <w:pPr>
        <w:pStyle w:val="11"/>
        <w:spacing w:line="240" w:lineRule="auto"/>
        <w:ind w:left="0" w:right="0" w:firstLine="720"/>
        <w:jc w:val="both"/>
        <w:rPr>
          <w:rFonts w:ascii="Times New Roman" w:hAnsi="Times New Roman"/>
          <w:sz w:val="28"/>
        </w:rPr>
      </w:pPr>
      <w:r w:rsidRPr="001B2266">
        <w:rPr>
          <w:rFonts w:ascii="Times New Roman" w:hAnsi="Times New Roman"/>
          <w:sz w:val="28"/>
          <w:szCs w:val="28"/>
        </w:rPr>
        <w:t>В первой главе излагаются теоретические положения по рассматриваемой теме. При этом следует уделить внимание новейшим теоретическим разработкам.</w:t>
      </w:r>
      <w:r w:rsidRPr="001B2266">
        <w:rPr>
          <w:sz w:val="28"/>
        </w:rPr>
        <w:t xml:space="preserve"> </w:t>
      </w:r>
      <w:r w:rsidRPr="00D372A2">
        <w:rPr>
          <w:rFonts w:ascii="Times New Roman" w:hAnsi="Times New Roman"/>
          <w:sz w:val="28"/>
        </w:rPr>
        <w:t>Первая глава формируется на основе изучения имеющейся отечественной и зарубежной научной и специальной литературы по теме ВКР, а также законодательных нормативных материалов. В первой главе магистерской диссертации студент показывает умение самостоятельно излагать и систематизировать различные точки зрения и подходы к решению конкретного вопроса, а в случае необходимости умение высказать свое отношение к решению поставленной им проблемы теоретического плана.</w:t>
      </w:r>
    </w:p>
    <w:p w:rsidR="00CD6014" w:rsidRPr="00D372A2" w:rsidRDefault="00CD6014" w:rsidP="00431D8C">
      <w:pPr>
        <w:tabs>
          <w:tab w:val="left" w:pos="993"/>
        </w:tabs>
        <w:ind w:firstLine="720"/>
        <w:jc w:val="both"/>
        <w:rPr>
          <w:sz w:val="28"/>
        </w:rPr>
      </w:pPr>
      <w:r w:rsidRPr="00D372A2">
        <w:rPr>
          <w:sz w:val="28"/>
        </w:rPr>
        <w:t>В первом параграфе первой главы может содержаться описание объекта и предмета исследования, различных теоретических концепций, взглядов, а также степени проработанности проблемы в России (при необходимости и за рубежом).</w:t>
      </w:r>
    </w:p>
    <w:p w:rsidR="00CD6014" w:rsidRPr="00D372A2" w:rsidRDefault="00CD6014" w:rsidP="00431D8C">
      <w:pPr>
        <w:pStyle w:val="11"/>
        <w:spacing w:line="240" w:lineRule="auto"/>
        <w:ind w:left="0" w:right="0" w:firstLine="720"/>
        <w:jc w:val="both"/>
        <w:rPr>
          <w:rFonts w:ascii="Times New Roman" w:hAnsi="Times New Roman"/>
          <w:sz w:val="28"/>
        </w:rPr>
      </w:pPr>
      <w:r w:rsidRPr="00D372A2">
        <w:rPr>
          <w:rFonts w:ascii="Times New Roman" w:hAnsi="Times New Roman"/>
          <w:sz w:val="28"/>
        </w:rPr>
        <w:t xml:space="preserve">Во втором параграфе первой главы, как правило, дается общая теоретическая характеристика объекта, выбранного для исследования. В частности, могут излагаться следующие вопросы: </w:t>
      </w:r>
    </w:p>
    <w:p w:rsidR="00CD6014" w:rsidRPr="00D372A2" w:rsidRDefault="00CD6014" w:rsidP="00CD6014">
      <w:pPr>
        <w:pStyle w:val="11"/>
        <w:numPr>
          <w:ilvl w:val="0"/>
          <w:numId w:val="8"/>
        </w:numPr>
        <w:tabs>
          <w:tab w:val="clear" w:pos="1428"/>
          <w:tab w:val="num" w:pos="0"/>
          <w:tab w:val="left" w:pos="1080"/>
        </w:tabs>
        <w:spacing w:line="240" w:lineRule="auto"/>
        <w:ind w:left="0" w:right="0" w:firstLine="720"/>
        <w:jc w:val="both"/>
        <w:rPr>
          <w:rFonts w:ascii="Times New Roman" w:hAnsi="Times New Roman"/>
          <w:sz w:val="28"/>
        </w:rPr>
      </w:pPr>
      <w:r w:rsidRPr="00D372A2">
        <w:rPr>
          <w:rFonts w:ascii="Times New Roman" w:hAnsi="Times New Roman"/>
          <w:sz w:val="28"/>
        </w:rPr>
        <w:t>на основании анализа обзора источников литературы по выбранному направлению (в т.ч. нормативно-правовой базы, международных стандартов, энциклопедических изданий) приводятся различные определения выбранного объекта, дается их критическая оценка с выражением собственного мнения о полноте раскрытия сущности объекта в соответствующих определениях;</w:t>
      </w:r>
    </w:p>
    <w:p w:rsidR="00CD6014" w:rsidRPr="00D372A2" w:rsidRDefault="00CD6014" w:rsidP="00CD6014">
      <w:pPr>
        <w:pStyle w:val="11"/>
        <w:numPr>
          <w:ilvl w:val="0"/>
          <w:numId w:val="8"/>
        </w:numPr>
        <w:tabs>
          <w:tab w:val="clear" w:pos="1428"/>
          <w:tab w:val="num" w:pos="0"/>
          <w:tab w:val="left" w:pos="1080"/>
        </w:tabs>
        <w:spacing w:line="240" w:lineRule="auto"/>
        <w:ind w:left="0" w:right="0" w:firstLine="720"/>
        <w:jc w:val="both"/>
        <w:rPr>
          <w:rFonts w:ascii="Times New Roman" w:hAnsi="Times New Roman"/>
          <w:sz w:val="28"/>
        </w:rPr>
      </w:pPr>
      <w:r w:rsidRPr="00D372A2">
        <w:rPr>
          <w:rFonts w:ascii="Times New Roman" w:hAnsi="Times New Roman"/>
          <w:sz w:val="28"/>
        </w:rPr>
        <w:t>приводятся различные классификации выбранного объекта, которые встречаются в литературе по выбранному направлению и используются на практике. Несмотря на то, что первая глава носит преимущественно теоретиче</w:t>
      </w:r>
      <w:r w:rsidRPr="00D372A2">
        <w:rPr>
          <w:rFonts w:ascii="Times New Roman" w:hAnsi="Times New Roman"/>
          <w:sz w:val="28"/>
        </w:rPr>
        <w:lastRenderedPageBreak/>
        <w:t>ский характер, в ней указывается, какие конкретно объекты организации, на базе которой выполняется магистерская диссертация, относятся к соответствующим группам по каждому классификационному признаку;</w:t>
      </w:r>
    </w:p>
    <w:p w:rsidR="00CD6014" w:rsidRPr="00D372A2" w:rsidRDefault="00CD6014" w:rsidP="00CD6014">
      <w:pPr>
        <w:pStyle w:val="11"/>
        <w:numPr>
          <w:ilvl w:val="0"/>
          <w:numId w:val="8"/>
        </w:numPr>
        <w:tabs>
          <w:tab w:val="clear" w:pos="1428"/>
          <w:tab w:val="num" w:pos="0"/>
          <w:tab w:val="left" w:pos="1080"/>
        </w:tabs>
        <w:spacing w:line="240" w:lineRule="auto"/>
        <w:ind w:left="0" w:right="0" w:firstLine="720"/>
        <w:jc w:val="both"/>
        <w:rPr>
          <w:rFonts w:ascii="Times New Roman" w:hAnsi="Times New Roman"/>
          <w:sz w:val="28"/>
        </w:rPr>
      </w:pPr>
      <w:r w:rsidRPr="00D372A2">
        <w:rPr>
          <w:rFonts w:ascii="Times New Roman" w:hAnsi="Times New Roman"/>
          <w:sz w:val="28"/>
        </w:rPr>
        <w:t>делается обзор литературы, позволяющей раскрыть тему дипломной работы или диссертации и использованной при ее подготовке;</w:t>
      </w:r>
    </w:p>
    <w:p w:rsidR="00CD6014" w:rsidRPr="00D372A2" w:rsidRDefault="00CD6014" w:rsidP="00CD6014">
      <w:pPr>
        <w:pStyle w:val="11"/>
        <w:numPr>
          <w:ilvl w:val="0"/>
          <w:numId w:val="8"/>
        </w:numPr>
        <w:tabs>
          <w:tab w:val="clear" w:pos="1428"/>
          <w:tab w:val="num" w:pos="0"/>
          <w:tab w:val="left" w:pos="1080"/>
        </w:tabs>
        <w:spacing w:line="240" w:lineRule="auto"/>
        <w:ind w:left="0" w:right="0" w:firstLine="720"/>
        <w:jc w:val="both"/>
        <w:rPr>
          <w:rFonts w:ascii="Times New Roman" w:hAnsi="Times New Roman"/>
          <w:sz w:val="28"/>
        </w:rPr>
      </w:pPr>
      <w:r w:rsidRPr="00D372A2">
        <w:rPr>
          <w:rFonts w:ascii="Times New Roman" w:hAnsi="Times New Roman"/>
          <w:sz w:val="28"/>
        </w:rPr>
        <w:t>раскрываются проблемы теоретического плана, связанные с темой магистерской диссертации и предлагаются подходы к их решению. В частности, для магистерской диссертации, осуществляется уточнение определений объекта, критериев его идентификации, вводятся новые признаки для его классификации, раскрываются проблемы оценки объекта исследования. По каждой сформулированной проблеме студент должен высказать собственное мнение о возможностях ее решения.</w:t>
      </w:r>
    </w:p>
    <w:p w:rsidR="00CD6014" w:rsidRPr="00D372A2" w:rsidRDefault="00CD6014" w:rsidP="00431D8C">
      <w:pPr>
        <w:pStyle w:val="11"/>
        <w:spacing w:line="240" w:lineRule="auto"/>
        <w:ind w:left="0" w:right="0" w:firstLine="720"/>
        <w:jc w:val="both"/>
        <w:rPr>
          <w:rFonts w:ascii="Times New Roman" w:hAnsi="Times New Roman"/>
          <w:sz w:val="28"/>
        </w:rPr>
      </w:pPr>
      <w:r w:rsidRPr="00D372A2">
        <w:rPr>
          <w:rFonts w:ascii="Times New Roman" w:hAnsi="Times New Roman"/>
          <w:sz w:val="28"/>
        </w:rPr>
        <w:t xml:space="preserve">Кроме того, в первой главе могут быть актуализированы проблемы, решение которых предполагается в других разделах работы. </w:t>
      </w:r>
    </w:p>
    <w:p w:rsidR="00CD6014" w:rsidRPr="00D372A2" w:rsidRDefault="00CD6014" w:rsidP="00431D8C">
      <w:pPr>
        <w:pStyle w:val="11"/>
        <w:spacing w:line="240" w:lineRule="auto"/>
        <w:ind w:left="0" w:right="0" w:firstLine="720"/>
        <w:jc w:val="both"/>
        <w:rPr>
          <w:rFonts w:ascii="Times New Roman" w:hAnsi="Times New Roman"/>
          <w:sz w:val="28"/>
        </w:rPr>
      </w:pPr>
      <w:r w:rsidRPr="00D372A2">
        <w:rPr>
          <w:rFonts w:ascii="Times New Roman" w:hAnsi="Times New Roman"/>
          <w:sz w:val="28"/>
        </w:rPr>
        <w:t xml:space="preserve">Подобная структура первой главы не является обязательной, она может быть изменена при условии изложения в тексте соответствующих вопросов (например, параграфы могут быть переставлены местами, введены дополнительные вопросы и т.п.). </w:t>
      </w:r>
    </w:p>
    <w:p w:rsidR="00CD6014" w:rsidRPr="001C1CDB" w:rsidRDefault="00CD6014" w:rsidP="00431D8C">
      <w:pPr>
        <w:pStyle w:val="11"/>
        <w:spacing w:line="240" w:lineRule="auto"/>
        <w:ind w:left="0" w:right="0" w:firstLine="720"/>
        <w:jc w:val="both"/>
        <w:rPr>
          <w:rFonts w:ascii="Times New Roman" w:hAnsi="Times New Roman"/>
          <w:sz w:val="28"/>
          <w:highlight w:val="yellow"/>
        </w:rPr>
      </w:pPr>
      <w:r w:rsidRPr="001B2266">
        <w:rPr>
          <w:rFonts w:ascii="Times New Roman" w:hAnsi="Times New Roman"/>
          <w:sz w:val="28"/>
        </w:rPr>
        <w:t>Студент магистратуры должен высказать свое отношение к дискуссионным положениям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изучаемых явлений.</w:t>
      </w:r>
      <w:r w:rsidRPr="006A11FA">
        <w:rPr>
          <w:sz w:val="28"/>
          <w:szCs w:val="28"/>
        </w:rPr>
        <w:t xml:space="preserve"> </w:t>
      </w:r>
      <w:r w:rsidRPr="00D372A2">
        <w:rPr>
          <w:rFonts w:ascii="Times New Roman" w:hAnsi="Times New Roman"/>
          <w:sz w:val="28"/>
        </w:rPr>
        <w:t xml:space="preserve">Рекомендуемый объем первой главы магистерской диссертации </w:t>
      </w:r>
      <w:r>
        <w:rPr>
          <w:rFonts w:ascii="Times New Roman" w:hAnsi="Times New Roman"/>
          <w:sz w:val="28"/>
        </w:rPr>
        <w:t>–</w:t>
      </w:r>
      <w:r w:rsidRPr="00D372A2">
        <w:rPr>
          <w:rFonts w:ascii="Times New Roman" w:hAnsi="Times New Roman"/>
          <w:sz w:val="28"/>
        </w:rPr>
        <w:t xml:space="preserve"> </w:t>
      </w:r>
      <w:r>
        <w:rPr>
          <w:rFonts w:ascii="Times New Roman" w:hAnsi="Times New Roman"/>
          <w:sz w:val="28"/>
        </w:rPr>
        <w:t>25</w:t>
      </w:r>
      <w:r w:rsidRPr="00D372A2">
        <w:rPr>
          <w:rFonts w:ascii="Times New Roman" w:hAnsi="Times New Roman"/>
          <w:sz w:val="28"/>
        </w:rPr>
        <w:t>-3</w:t>
      </w:r>
      <w:r>
        <w:rPr>
          <w:rFonts w:ascii="Times New Roman" w:hAnsi="Times New Roman"/>
          <w:sz w:val="28"/>
        </w:rPr>
        <w:t>0</w:t>
      </w:r>
      <w:r w:rsidRPr="00D372A2">
        <w:rPr>
          <w:rFonts w:ascii="Times New Roman" w:hAnsi="Times New Roman"/>
          <w:sz w:val="28"/>
        </w:rPr>
        <w:t xml:space="preserve"> страниц. </w:t>
      </w:r>
    </w:p>
    <w:p w:rsidR="00CD6014" w:rsidRPr="006A11FA" w:rsidRDefault="00CD6014" w:rsidP="00431D8C">
      <w:pPr>
        <w:ind w:firstLine="720"/>
        <w:jc w:val="both"/>
        <w:rPr>
          <w:sz w:val="28"/>
          <w:szCs w:val="28"/>
        </w:rPr>
      </w:pPr>
      <w:r w:rsidRPr="006A11FA">
        <w:rPr>
          <w:sz w:val="28"/>
          <w:szCs w:val="28"/>
        </w:rPr>
        <w:t xml:space="preserve">Во </w:t>
      </w:r>
      <w:r w:rsidRPr="002C5EED">
        <w:rPr>
          <w:i/>
          <w:sz w:val="28"/>
          <w:szCs w:val="28"/>
        </w:rPr>
        <w:t>второй главе</w:t>
      </w:r>
      <w:r w:rsidRPr="006A11FA">
        <w:rPr>
          <w:sz w:val="28"/>
          <w:szCs w:val="28"/>
        </w:rPr>
        <w:t xml:space="preserve">, </w:t>
      </w:r>
      <w:r>
        <w:rPr>
          <w:sz w:val="28"/>
          <w:szCs w:val="28"/>
        </w:rPr>
        <w:t>имеющ</w:t>
      </w:r>
      <w:r w:rsidRPr="006A11FA">
        <w:rPr>
          <w:sz w:val="28"/>
          <w:szCs w:val="28"/>
        </w:rPr>
        <w:t xml:space="preserve">ей аналитический характер, излагаются результаты исследования, которое было проведено </w:t>
      </w:r>
      <w:r>
        <w:rPr>
          <w:sz w:val="28"/>
          <w:szCs w:val="28"/>
        </w:rPr>
        <w:t>студент</w:t>
      </w:r>
      <w:r w:rsidRPr="006A11FA">
        <w:rPr>
          <w:sz w:val="28"/>
          <w:szCs w:val="28"/>
        </w:rPr>
        <w:t>ом</w:t>
      </w:r>
      <w:r>
        <w:rPr>
          <w:sz w:val="28"/>
          <w:szCs w:val="28"/>
        </w:rPr>
        <w:t xml:space="preserve"> магистратуры</w:t>
      </w:r>
      <w:r w:rsidRPr="006A11FA">
        <w:rPr>
          <w:sz w:val="28"/>
          <w:szCs w:val="28"/>
        </w:rPr>
        <w:t xml:space="preserve"> на предприятии</w:t>
      </w:r>
      <w:r>
        <w:rPr>
          <w:sz w:val="28"/>
          <w:szCs w:val="28"/>
        </w:rPr>
        <w:t>, в организации социальной сферы</w:t>
      </w:r>
      <w:r w:rsidRPr="006A11FA">
        <w:rPr>
          <w:sz w:val="28"/>
          <w:szCs w:val="28"/>
        </w:rPr>
        <w:t>.</w:t>
      </w:r>
    </w:p>
    <w:p w:rsidR="00CD6014" w:rsidRPr="00295473" w:rsidRDefault="00CD6014" w:rsidP="00431D8C">
      <w:pPr>
        <w:ind w:firstLine="720"/>
        <w:jc w:val="both"/>
        <w:rPr>
          <w:sz w:val="28"/>
          <w:szCs w:val="28"/>
        </w:rPr>
      </w:pPr>
      <w:r w:rsidRPr="006A11FA">
        <w:rPr>
          <w:sz w:val="28"/>
          <w:szCs w:val="28"/>
        </w:rPr>
        <w:t xml:space="preserve">В начале этой главы приводят </w:t>
      </w:r>
      <w:r>
        <w:rPr>
          <w:sz w:val="28"/>
          <w:szCs w:val="28"/>
        </w:rPr>
        <w:t>социально-экономическую</w:t>
      </w:r>
      <w:r w:rsidRPr="006A11FA">
        <w:rPr>
          <w:sz w:val="28"/>
          <w:szCs w:val="28"/>
        </w:rPr>
        <w:t xml:space="preserve"> характеристику объекта, по материалам которого выполнялась </w:t>
      </w:r>
      <w:r>
        <w:rPr>
          <w:sz w:val="28"/>
          <w:szCs w:val="28"/>
        </w:rPr>
        <w:t>диссертационная</w:t>
      </w:r>
      <w:r w:rsidRPr="006A11FA">
        <w:rPr>
          <w:sz w:val="28"/>
          <w:szCs w:val="28"/>
        </w:rPr>
        <w:t xml:space="preserve"> работа</w:t>
      </w:r>
      <w:r>
        <w:rPr>
          <w:sz w:val="28"/>
          <w:szCs w:val="28"/>
        </w:rPr>
        <w:t xml:space="preserve"> (форма собственности организации; направление ее деятельности и выполняемые функции; о</w:t>
      </w:r>
      <w:r w:rsidRPr="00295473">
        <w:rPr>
          <w:sz w:val="28"/>
          <w:szCs w:val="28"/>
        </w:rPr>
        <w:t>сновные структурные подразделения организации</w:t>
      </w:r>
      <w:r>
        <w:rPr>
          <w:sz w:val="28"/>
          <w:szCs w:val="28"/>
        </w:rPr>
        <w:t>; штатный состав; к</w:t>
      </w:r>
      <w:r w:rsidRPr="00295473">
        <w:rPr>
          <w:sz w:val="28"/>
          <w:szCs w:val="28"/>
        </w:rPr>
        <w:t>онтингент (клиентура), с которым работает организация, его краткая харак</w:t>
      </w:r>
      <w:r>
        <w:rPr>
          <w:sz w:val="28"/>
          <w:szCs w:val="28"/>
        </w:rPr>
        <w:t>теристика; о</w:t>
      </w:r>
      <w:r w:rsidRPr="00295473">
        <w:rPr>
          <w:sz w:val="28"/>
          <w:szCs w:val="28"/>
        </w:rPr>
        <w:t>сновные перспективные направления работы организации и их описание (наличие перспективного плана, целевых программ, проектов развития</w:t>
      </w:r>
      <w:r>
        <w:rPr>
          <w:sz w:val="28"/>
          <w:szCs w:val="28"/>
        </w:rPr>
        <w:t>)</w:t>
      </w:r>
      <w:r w:rsidRPr="00295473">
        <w:rPr>
          <w:sz w:val="28"/>
          <w:szCs w:val="28"/>
        </w:rPr>
        <w:t xml:space="preserve"> и т.п..</w:t>
      </w:r>
    </w:p>
    <w:p w:rsidR="00CD6014" w:rsidRPr="00893AA4" w:rsidRDefault="00CD6014" w:rsidP="00431D8C">
      <w:pPr>
        <w:ind w:firstLine="720"/>
        <w:jc w:val="both"/>
        <w:rPr>
          <w:sz w:val="28"/>
        </w:rPr>
      </w:pPr>
      <w:r w:rsidRPr="006A11FA">
        <w:rPr>
          <w:sz w:val="28"/>
          <w:szCs w:val="28"/>
        </w:rPr>
        <w:t xml:space="preserve">Затем проводится более глубокий анализ изучаемой проблемы. При этом </w:t>
      </w:r>
      <w:r>
        <w:rPr>
          <w:sz w:val="28"/>
          <w:szCs w:val="28"/>
        </w:rPr>
        <w:t>студент магистратуры</w:t>
      </w:r>
      <w:r w:rsidRPr="006A11FA">
        <w:rPr>
          <w:sz w:val="28"/>
          <w:szCs w:val="28"/>
        </w:rPr>
        <w:t xml:space="preserve">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w:t>
      </w:r>
      <w:r w:rsidRPr="001B2266">
        <w:rPr>
          <w:sz w:val="28"/>
        </w:rPr>
        <w:t xml:space="preserve"> </w:t>
      </w:r>
      <w:r w:rsidRPr="00893AA4">
        <w:rPr>
          <w:sz w:val="28"/>
        </w:rPr>
        <w:t xml:space="preserve">Вторая глава может формироваться на основе анализа конкретного материала, статистических данных функционирования объекта исследования и его аналогов, рассмотренных как в российской практике, так и за рубежом, в динамике. </w:t>
      </w:r>
    </w:p>
    <w:p w:rsidR="00CD6014" w:rsidRPr="00893AA4" w:rsidRDefault="00CD6014" w:rsidP="00431D8C">
      <w:pPr>
        <w:pStyle w:val="11"/>
        <w:spacing w:line="240" w:lineRule="auto"/>
        <w:ind w:left="0" w:right="0" w:firstLine="720"/>
        <w:jc w:val="both"/>
        <w:rPr>
          <w:rFonts w:ascii="Times New Roman" w:hAnsi="Times New Roman"/>
          <w:sz w:val="28"/>
        </w:rPr>
      </w:pPr>
      <w:r w:rsidRPr="00893AA4">
        <w:rPr>
          <w:rFonts w:ascii="Times New Roman" w:hAnsi="Times New Roman"/>
          <w:sz w:val="28"/>
        </w:rPr>
        <w:lastRenderedPageBreak/>
        <w:t xml:space="preserve">В первом параграфе второй главы магистерской диссертации рекомендуется представить </w:t>
      </w:r>
      <w:r>
        <w:rPr>
          <w:rFonts w:ascii="Times New Roman" w:hAnsi="Times New Roman"/>
          <w:sz w:val="28"/>
        </w:rPr>
        <w:t>технико-</w:t>
      </w:r>
      <w:r w:rsidRPr="00893AA4">
        <w:rPr>
          <w:rFonts w:ascii="Times New Roman" w:hAnsi="Times New Roman"/>
          <w:sz w:val="28"/>
        </w:rPr>
        <w:t xml:space="preserve">экономическую характеристику организации, на базе которой выполнена работа. </w:t>
      </w:r>
    </w:p>
    <w:p w:rsidR="00CD6014" w:rsidRPr="00893AA4" w:rsidRDefault="00CD6014" w:rsidP="00431D8C">
      <w:pPr>
        <w:pStyle w:val="11"/>
        <w:spacing w:line="240" w:lineRule="auto"/>
        <w:ind w:left="0" w:right="0" w:firstLine="720"/>
        <w:jc w:val="both"/>
        <w:rPr>
          <w:rFonts w:ascii="Times New Roman" w:hAnsi="Times New Roman"/>
          <w:sz w:val="28"/>
        </w:rPr>
      </w:pPr>
      <w:r w:rsidRPr="00893AA4">
        <w:rPr>
          <w:rFonts w:ascii="Times New Roman" w:hAnsi="Times New Roman"/>
          <w:sz w:val="28"/>
        </w:rPr>
        <w:t>Во второй главе может содержаться:</w:t>
      </w:r>
    </w:p>
    <w:p w:rsidR="00CD6014" w:rsidRPr="00893AA4" w:rsidRDefault="00CD6014" w:rsidP="00CD6014">
      <w:pPr>
        <w:pStyle w:val="11"/>
        <w:numPr>
          <w:ilvl w:val="0"/>
          <w:numId w:val="9"/>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опис</w:t>
      </w:r>
      <w:r>
        <w:rPr>
          <w:rFonts w:ascii="Times New Roman" w:hAnsi="Times New Roman"/>
          <w:sz w:val="28"/>
        </w:rPr>
        <w:t>ание выявленных закономерностей</w:t>
      </w:r>
      <w:r w:rsidRPr="00893AA4">
        <w:rPr>
          <w:rFonts w:ascii="Times New Roman" w:hAnsi="Times New Roman"/>
          <w:sz w:val="28"/>
        </w:rPr>
        <w:t xml:space="preserve"> и тенденций развития объекта и предмета исследования;</w:t>
      </w:r>
    </w:p>
    <w:p w:rsidR="00CD6014" w:rsidRPr="00893AA4" w:rsidRDefault="00CD6014" w:rsidP="00CD6014">
      <w:pPr>
        <w:pStyle w:val="11"/>
        <w:numPr>
          <w:ilvl w:val="0"/>
          <w:numId w:val="9"/>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сравнительный анализ существующих методик или моделей исследования объекта;</w:t>
      </w:r>
    </w:p>
    <w:p w:rsidR="00CD6014" w:rsidRPr="00893AA4" w:rsidRDefault="00CD6014" w:rsidP="00CD6014">
      <w:pPr>
        <w:pStyle w:val="11"/>
        <w:numPr>
          <w:ilvl w:val="0"/>
          <w:numId w:val="9"/>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 xml:space="preserve">оценка основных показателей функционирования и развития объекта и предмета исследования, вытекающая из проведенных исследований и анализа данных. </w:t>
      </w:r>
    </w:p>
    <w:p w:rsidR="00CD6014" w:rsidRPr="00893AA4" w:rsidRDefault="00CD6014" w:rsidP="00431D8C">
      <w:pPr>
        <w:pStyle w:val="11"/>
        <w:spacing w:line="240" w:lineRule="auto"/>
        <w:ind w:left="0" w:right="0" w:firstLine="720"/>
        <w:jc w:val="both"/>
        <w:rPr>
          <w:rFonts w:ascii="Times New Roman" w:hAnsi="Times New Roman"/>
          <w:sz w:val="28"/>
        </w:rPr>
      </w:pPr>
      <w:r w:rsidRPr="00893AA4">
        <w:rPr>
          <w:rFonts w:ascii="Times New Roman" w:hAnsi="Times New Roman"/>
          <w:sz w:val="28"/>
        </w:rPr>
        <w:t xml:space="preserve">В ходе анализа должны широко использоваться различные модели и способы представления информации, в том числе аналитические таблицы, расчеты, формулы, схемы, диаграммы, графики и т.п. </w:t>
      </w:r>
    </w:p>
    <w:p w:rsidR="00CD6014" w:rsidRPr="00893AA4" w:rsidRDefault="00CD6014" w:rsidP="00431D8C">
      <w:pPr>
        <w:pStyle w:val="11"/>
        <w:spacing w:line="240" w:lineRule="auto"/>
        <w:ind w:left="0" w:right="0" w:firstLine="720"/>
        <w:jc w:val="both"/>
        <w:rPr>
          <w:rFonts w:ascii="Times New Roman" w:hAnsi="Times New Roman"/>
          <w:sz w:val="28"/>
        </w:rPr>
      </w:pPr>
      <w:r w:rsidRPr="00893AA4">
        <w:rPr>
          <w:rFonts w:ascii="Times New Roman" w:hAnsi="Times New Roman"/>
          <w:sz w:val="28"/>
        </w:rPr>
        <w:t xml:space="preserve">Во второй главе магистерской диссертации рекомендуется описать и критически проанализировать действующую методику анализа выбранного объекта в организации, на базе которой выполнена работа, сопоставить с требованиями нормативно-правовых актов, мнением специалистов, изложенным в первой главе ВКР при обзоре литературы, выявить существующие проблемы в области выбранного объекта исследования. </w:t>
      </w:r>
    </w:p>
    <w:p w:rsidR="00CD6014" w:rsidRPr="00893AA4" w:rsidRDefault="00CD6014" w:rsidP="00431D8C">
      <w:pPr>
        <w:pStyle w:val="11"/>
        <w:spacing w:line="240" w:lineRule="auto"/>
        <w:ind w:left="0" w:right="0" w:firstLine="720"/>
        <w:jc w:val="both"/>
        <w:rPr>
          <w:rFonts w:ascii="Times New Roman" w:hAnsi="Times New Roman"/>
          <w:sz w:val="28"/>
        </w:rPr>
      </w:pPr>
      <w:r w:rsidRPr="00893AA4">
        <w:rPr>
          <w:rFonts w:ascii="Times New Roman" w:hAnsi="Times New Roman"/>
          <w:sz w:val="28"/>
        </w:rPr>
        <w:t>Итогом второй главы должны быть выводы, вытекающие из проведенного анализа выбранного объекта исследования в конкретной организации, и рекомендации по совершенствованию соответствующей теме ВКР в организации или даже в рамках вида ее деятельности.</w:t>
      </w:r>
    </w:p>
    <w:p w:rsidR="00CD6014" w:rsidRPr="006A11FA" w:rsidRDefault="00CD6014" w:rsidP="00431D8C">
      <w:pPr>
        <w:ind w:firstLine="720"/>
        <w:jc w:val="both"/>
        <w:rPr>
          <w:sz w:val="28"/>
          <w:szCs w:val="28"/>
          <w:u w:val="single"/>
        </w:rPr>
      </w:pPr>
      <w:r w:rsidRPr="006A11FA">
        <w:rPr>
          <w:sz w:val="28"/>
          <w:szCs w:val="28"/>
        </w:rPr>
        <w:t>Объем этой главы – от 35 до 40 страниц.</w:t>
      </w:r>
    </w:p>
    <w:p w:rsidR="00CD6014" w:rsidRPr="006A11FA" w:rsidRDefault="00CD6014" w:rsidP="00431D8C">
      <w:pPr>
        <w:ind w:firstLine="720"/>
        <w:jc w:val="both"/>
        <w:rPr>
          <w:sz w:val="28"/>
          <w:szCs w:val="28"/>
        </w:rPr>
      </w:pPr>
      <w:r w:rsidRPr="002C5EED">
        <w:rPr>
          <w:i/>
          <w:sz w:val="28"/>
          <w:szCs w:val="28"/>
        </w:rPr>
        <w:t>Третья</w:t>
      </w:r>
      <w:r>
        <w:rPr>
          <w:i/>
          <w:sz w:val="28"/>
          <w:szCs w:val="28"/>
        </w:rPr>
        <w:t xml:space="preserve"> </w:t>
      </w:r>
      <w:r w:rsidRPr="002C5EED">
        <w:rPr>
          <w:i/>
          <w:sz w:val="28"/>
          <w:szCs w:val="28"/>
        </w:rPr>
        <w:t>глава</w:t>
      </w:r>
      <w:r>
        <w:rPr>
          <w:sz w:val="28"/>
          <w:szCs w:val="28"/>
        </w:rPr>
        <w:t xml:space="preserve"> </w:t>
      </w:r>
      <w:r w:rsidRPr="006A11FA">
        <w:rPr>
          <w:sz w:val="28"/>
          <w:szCs w:val="28"/>
        </w:rPr>
        <w:t xml:space="preserve">является проектной или рекомендательной. В ней </w:t>
      </w:r>
      <w:r>
        <w:rPr>
          <w:sz w:val="28"/>
          <w:szCs w:val="28"/>
        </w:rPr>
        <w:t>студент магистратуры</w:t>
      </w:r>
      <w:r w:rsidRPr="006A11FA">
        <w:rPr>
          <w:sz w:val="28"/>
          <w:szCs w:val="28"/>
        </w:rPr>
        <w:t xml:space="preserve"> разрабатывает предложения по совершенствованию изучаемого процесса (</w:t>
      </w:r>
      <w:r>
        <w:rPr>
          <w:sz w:val="28"/>
          <w:szCs w:val="28"/>
        </w:rPr>
        <w:t>повышению эффективности оказания социальных услуг, внедрению новых методик и технологий социальной работы, разработке социальных проектов и программ развития социальных служб и т.д.</w:t>
      </w:r>
      <w:r w:rsidRPr="006A11FA">
        <w:rPr>
          <w:sz w:val="28"/>
          <w:szCs w:val="28"/>
        </w:rPr>
        <w:t>) Все предложения и рекомендации должны носить конкретный характер, быть доведены до стадии разработки, обеспечивающей их практическое применение.</w:t>
      </w:r>
    </w:p>
    <w:p w:rsidR="00CD6014" w:rsidRPr="006A11FA" w:rsidRDefault="00CD6014" w:rsidP="00431D8C">
      <w:pPr>
        <w:ind w:firstLine="720"/>
        <w:jc w:val="both"/>
        <w:rPr>
          <w:sz w:val="28"/>
          <w:szCs w:val="28"/>
        </w:rPr>
      </w:pPr>
      <w:r w:rsidRPr="00893AA4">
        <w:rPr>
          <w:sz w:val="28"/>
        </w:rPr>
        <w:t xml:space="preserve">В этой главе </w:t>
      </w:r>
      <w:r>
        <w:rPr>
          <w:sz w:val="28"/>
          <w:szCs w:val="28"/>
        </w:rPr>
        <w:t>б</w:t>
      </w:r>
      <w:r w:rsidRPr="006A11FA">
        <w:rPr>
          <w:sz w:val="28"/>
          <w:szCs w:val="28"/>
        </w:rPr>
        <w:t xml:space="preserve">азой для разработки конкретных мероприятий служит проведенный анализ исследуемой проблемы во </w:t>
      </w:r>
      <w:r>
        <w:rPr>
          <w:sz w:val="28"/>
          <w:szCs w:val="28"/>
        </w:rPr>
        <w:t>втор</w:t>
      </w:r>
      <w:r w:rsidRPr="006A11FA">
        <w:rPr>
          <w:sz w:val="28"/>
          <w:szCs w:val="28"/>
        </w:rPr>
        <w:t xml:space="preserve">ой главе, а также имеющийся прогрессивный отечественный и зарубежный опыт, обобщенный в </w:t>
      </w:r>
      <w:r>
        <w:rPr>
          <w:sz w:val="28"/>
          <w:szCs w:val="28"/>
        </w:rPr>
        <w:t>перв</w:t>
      </w:r>
      <w:r w:rsidRPr="006A11FA">
        <w:rPr>
          <w:sz w:val="28"/>
          <w:szCs w:val="28"/>
        </w:rPr>
        <w:t>ой главе.</w:t>
      </w:r>
      <w:r>
        <w:rPr>
          <w:sz w:val="28"/>
          <w:szCs w:val="28"/>
        </w:rPr>
        <w:t xml:space="preserve"> В ней:</w:t>
      </w:r>
    </w:p>
    <w:p w:rsidR="00CD6014" w:rsidRPr="00893AA4" w:rsidRDefault="00CD6014" w:rsidP="00CD6014">
      <w:pPr>
        <w:pStyle w:val="11"/>
        <w:numPr>
          <w:ilvl w:val="0"/>
          <w:numId w:val="10"/>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анализируются результаты апробации предложенного автором алгоритма (или авторской методики) по решению рассматриваемой проблемы;</w:t>
      </w:r>
    </w:p>
    <w:p w:rsidR="00CD6014" w:rsidRPr="00893AA4" w:rsidRDefault="00CD6014" w:rsidP="00CD6014">
      <w:pPr>
        <w:pStyle w:val="11"/>
        <w:numPr>
          <w:ilvl w:val="0"/>
          <w:numId w:val="10"/>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формулируются конкретные практические рекомендации и предложения по совершенствованию исследуемого объекта, деятельности организации, в том числе по внесению обоснованных изменений в нормативные правовые акты;</w:t>
      </w:r>
    </w:p>
    <w:p w:rsidR="00CD6014" w:rsidRPr="00893AA4" w:rsidRDefault="00CD6014" w:rsidP="00CD6014">
      <w:pPr>
        <w:pStyle w:val="11"/>
        <w:numPr>
          <w:ilvl w:val="0"/>
          <w:numId w:val="10"/>
        </w:numPr>
        <w:tabs>
          <w:tab w:val="clear" w:pos="1428"/>
          <w:tab w:val="num" w:pos="0"/>
          <w:tab w:val="left" w:pos="1080"/>
        </w:tabs>
        <w:spacing w:line="240" w:lineRule="auto"/>
        <w:ind w:left="0" w:right="0" w:firstLine="720"/>
        <w:jc w:val="both"/>
        <w:rPr>
          <w:rFonts w:ascii="Times New Roman" w:hAnsi="Times New Roman"/>
          <w:sz w:val="28"/>
        </w:rPr>
      </w:pPr>
      <w:r w:rsidRPr="00893AA4">
        <w:rPr>
          <w:rFonts w:ascii="Times New Roman" w:hAnsi="Times New Roman"/>
          <w:sz w:val="28"/>
        </w:rPr>
        <w:t>разрабатываются пути решения проблемной ситуации и определяется научный вклад автора в ее решение при написании магистерской диссертации.</w:t>
      </w:r>
    </w:p>
    <w:p w:rsidR="00CD6014" w:rsidRPr="006A11FA" w:rsidRDefault="00CD6014" w:rsidP="00431D8C">
      <w:pPr>
        <w:ind w:firstLine="720"/>
        <w:jc w:val="both"/>
        <w:rPr>
          <w:sz w:val="28"/>
          <w:szCs w:val="28"/>
        </w:rPr>
      </w:pPr>
      <w:r>
        <w:rPr>
          <w:sz w:val="28"/>
          <w:szCs w:val="28"/>
        </w:rPr>
        <w:lastRenderedPageBreak/>
        <w:t>Р</w:t>
      </w:r>
      <w:r w:rsidRPr="006A11FA">
        <w:rPr>
          <w:sz w:val="28"/>
          <w:szCs w:val="28"/>
        </w:rPr>
        <w:t xml:space="preserve">екомендации, связанные с изучением зарубежного опыта, должны быть достаточно обоснованы и переработаны с учетом специфики развития региона и </w:t>
      </w:r>
      <w:r>
        <w:rPr>
          <w:sz w:val="28"/>
          <w:szCs w:val="28"/>
        </w:rPr>
        <w:t>организаций</w:t>
      </w:r>
      <w:r w:rsidRPr="006A11FA">
        <w:rPr>
          <w:sz w:val="28"/>
          <w:szCs w:val="28"/>
        </w:rPr>
        <w:t>.</w:t>
      </w:r>
    </w:p>
    <w:p w:rsidR="00CD6014" w:rsidRDefault="00CD6014" w:rsidP="00431D8C">
      <w:pPr>
        <w:ind w:firstLine="720"/>
        <w:jc w:val="both"/>
        <w:rPr>
          <w:sz w:val="28"/>
          <w:szCs w:val="28"/>
        </w:rPr>
      </w:pPr>
      <w:r w:rsidRPr="006A11FA">
        <w:rPr>
          <w:sz w:val="28"/>
          <w:szCs w:val="28"/>
        </w:rPr>
        <w:t>Логически завершающим ди</w:t>
      </w:r>
      <w:r>
        <w:rPr>
          <w:sz w:val="28"/>
          <w:szCs w:val="28"/>
        </w:rPr>
        <w:t>ссертационное</w:t>
      </w:r>
      <w:r w:rsidRPr="006A11FA">
        <w:rPr>
          <w:sz w:val="28"/>
          <w:szCs w:val="28"/>
        </w:rPr>
        <w:t xml:space="preserve"> исследование должно быть обоснование </w:t>
      </w:r>
      <w:r>
        <w:rPr>
          <w:sz w:val="28"/>
          <w:szCs w:val="28"/>
        </w:rPr>
        <w:t>выдвигаемых предложений</w:t>
      </w:r>
      <w:r w:rsidRPr="006A11FA">
        <w:rPr>
          <w:sz w:val="28"/>
          <w:szCs w:val="28"/>
        </w:rPr>
        <w:t xml:space="preserve"> (</w:t>
      </w:r>
      <w:r>
        <w:rPr>
          <w:sz w:val="28"/>
          <w:szCs w:val="28"/>
        </w:rPr>
        <w:t>оценка эффективности применения отдельных методик и технологий социальной работы</w:t>
      </w:r>
      <w:r w:rsidRPr="006A11FA">
        <w:rPr>
          <w:sz w:val="28"/>
          <w:szCs w:val="28"/>
        </w:rPr>
        <w:t xml:space="preserve">, </w:t>
      </w:r>
      <w:r>
        <w:rPr>
          <w:sz w:val="28"/>
          <w:szCs w:val="28"/>
        </w:rPr>
        <w:t xml:space="preserve">их </w:t>
      </w:r>
      <w:r w:rsidRPr="006A11FA">
        <w:rPr>
          <w:sz w:val="28"/>
          <w:szCs w:val="28"/>
        </w:rPr>
        <w:t xml:space="preserve">влияние на конечные результаты деятельности </w:t>
      </w:r>
      <w:r>
        <w:rPr>
          <w:sz w:val="28"/>
          <w:szCs w:val="28"/>
        </w:rPr>
        <w:t>социальной службы</w:t>
      </w:r>
      <w:r w:rsidRPr="006A11FA">
        <w:rPr>
          <w:sz w:val="28"/>
          <w:szCs w:val="28"/>
        </w:rPr>
        <w:t xml:space="preserve">, </w:t>
      </w:r>
      <w:r>
        <w:rPr>
          <w:sz w:val="28"/>
          <w:szCs w:val="28"/>
        </w:rPr>
        <w:t xml:space="preserve">прогноз возможного изменения состояния социального объекта, разработка социального проекта </w:t>
      </w:r>
      <w:r w:rsidRPr="006A11FA">
        <w:rPr>
          <w:sz w:val="28"/>
          <w:szCs w:val="28"/>
        </w:rPr>
        <w:t>и т.п.)</w:t>
      </w:r>
    </w:p>
    <w:p w:rsidR="00CD6014" w:rsidRPr="006A11FA" w:rsidRDefault="00CD6014" w:rsidP="00431D8C">
      <w:pPr>
        <w:ind w:firstLine="720"/>
        <w:jc w:val="both"/>
        <w:rPr>
          <w:sz w:val="28"/>
          <w:szCs w:val="28"/>
        </w:rPr>
      </w:pPr>
      <w:r w:rsidRPr="006A11FA">
        <w:rPr>
          <w:sz w:val="28"/>
          <w:szCs w:val="28"/>
        </w:rPr>
        <w:t xml:space="preserve">Объем </w:t>
      </w:r>
      <w:r>
        <w:rPr>
          <w:sz w:val="28"/>
          <w:szCs w:val="28"/>
        </w:rPr>
        <w:t>третьей</w:t>
      </w:r>
      <w:r w:rsidRPr="006A11FA">
        <w:rPr>
          <w:sz w:val="28"/>
          <w:szCs w:val="28"/>
        </w:rPr>
        <w:t xml:space="preserve"> главы – от </w:t>
      </w:r>
      <w:r>
        <w:rPr>
          <w:sz w:val="28"/>
          <w:szCs w:val="28"/>
        </w:rPr>
        <w:t>25</w:t>
      </w:r>
      <w:r w:rsidRPr="006A11FA">
        <w:rPr>
          <w:sz w:val="28"/>
          <w:szCs w:val="28"/>
        </w:rPr>
        <w:t xml:space="preserve"> до </w:t>
      </w:r>
      <w:r>
        <w:rPr>
          <w:sz w:val="28"/>
          <w:szCs w:val="28"/>
        </w:rPr>
        <w:t>30</w:t>
      </w:r>
      <w:r w:rsidRPr="006A11FA">
        <w:rPr>
          <w:sz w:val="28"/>
          <w:szCs w:val="28"/>
        </w:rPr>
        <w:t xml:space="preserve"> страниц</w:t>
      </w:r>
      <w:r>
        <w:rPr>
          <w:sz w:val="28"/>
          <w:szCs w:val="28"/>
        </w:rPr>
        <w:t>.</w:t>
      </w:r>
    </w:p>
    <w:p w:rsidR="00CD6014" w:rsidRPr="00FC2CA6" w:rsidRDefault="00CD6014" w:rsidP="00431D8C">
      <w:pPr>
        <w:tabs>
          <w:tab w:val="left" w:pos="709"/>
        </w:tabs>
        <w:ind w:firstLine="720"/>
        <w:jc w:val="both"/>
        <w:rPr>
          <w:color w:val="000000"/>
          <w:sz w:val="28"/>
          <w:szCs w:val="28"/>
        </w:rPr>
      </w:pPr>
      <w:r w:rsidRPr="006A11FA">
        <w:rPr>
          <w:sz w:val="28"/>
          <w:szCs w:val="28"/>
        </w:rPr>
        <w:t xml:space="preserve">Обязательным для </w:t>
      </w:r>
      <w:r>
        <w:rPr>
          <w:sz w:val="28"/>
          <w:szCs w:val="28"/>
        </w:rPr>
        <w:t>диссертационной</w:t>
      </w:r>
      <w:r w:rsidRPr="006A11FA">
        <w:rPr>
          <w:sz w:val="28"/>
          <w:szCs w:val="28"/>
        </w:rPr>
        <w:t xml:space="preserve"> работы является логическая связь между главами и последовательное развитие основной идеи темы на протяжении всей работы.</w:t>
      </w:r>
      <w:r w:rsidRPr="00AF0624">
        <w:rPr>
          <w:color w:val="000000"/>
          <w:sz w:val="28"/>
          <w:szCs w:val="28"/>
        </w:rPr>
        <w:t xml:space="preserve"> </w:t>
      </w:r>
    </w:p>
    <w:p w:rsidR="00CD6014" w:rsidRDefault="00CD6014" w:rsidP="00431D8C">
      <w:pPr>
        <w:ind w:left="720"/>
        <w:jc w:val="center"/>
        <w:rPr>
          <w:b/>
          <w:sz w:val="28"/>
          <w:szCs w:val="28"/>
        </w:rPr>
      </w:pPr>
      <w:r>
        <w:rPr>
          <w:b/>
          <w:sz w:val="28"/>
          <w:szCs w:val="28"/>
        </w:rPr>
        <w:t>Заключение</w:t>
      </w:r>
    </w:p>
    <w:p w:rsidR="00CD6014" w:rsidRPr="006A11FA" w:rsidRDefault="00CD6014" w:rsidP="00431D8C">
      <w:pPr>
        <w:ind w:firstLine="720"/>
        <w:jc w:val="both"/>
        <w:rPr>
          <w:sz w:val="28"/>
          <w:szCs w:val="28"/>
        </w:rPr>
      </w:pPr>
      <w:r w:rsidRPr="006A11FA">
        <w:rPr>
          <w:sz w:val="28"/>
          <w:szCs w:val="28"/>
        </w:rPr>
        <w:t xml:space="preserve">В заключении логически последовательно излагаются теоретические и практические выводы и предложения, к которым пришел </w:t>
      </w:r>
      <w:r>
        <w:rPr>
          <w:sz w:val="28"/>
          <w:szCs w:val="28"/>
        </w:rPr>
        <w:t>студент магистратуры</w:t>
      </w:r>
      <w:r w:rsidRPr="006A11FA">
        <w:rPr>
          <w:sz w:val="28"/>
          <w:szCs w:val="28"/>
        </w:rPr>
        <w:t xml:space="preserve">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 </w:t>
      </w:r>
    </w:p>
    <w:p w:rsidR="00CD6014" w:rsidRPr="006A11FA" w:rsidRDefault="00CD6014" w:rsidP="00431D8C">
      <w:pPr>
        <w:ind w:firstLine="720"/>
        <w:jc w:val="both"/>
        <w:rPr>
          <w:sz w:val="28"/>
          <w:szCs w:val="28"/>
        </w:rPr>
      </w:pPr>
      <w:r w:rsidRPr="006A11FA">
        <w:rPr>
          <w:sz w:val="28"/>
          <w:szCs w:val="28"/>
        </w:rPr>
        <w:t xml:space="preserve">Заключение представляет результат научного творчества </w:t>
      </w:r>
      <w:r>
        <w:rPr>
          <w:sz w:val="28"/>
          <w:szCs w:val="28"/>
        </w:rPr>
        <w:t>студент</w:t>
      </w:r>
      <w:r w:rsidRPr="006A11FA">
        <w:rPr>
          <w:sz w:val="28"/>
          <w:szCs w:val="28"/>
        </w:rPr>
        <w:t>а</w:t>
      </w:r>
      <w:r>
        <w:rPr>
          <w:sz w:val="28"/>
          <w:szCs w:val="28"/>
        </w:rPr>
        <w:t xml:space="preserve"> магистратуры</w:t>
      </w:r>
      <w:r w:rsidRPr="006A11FA">
        <w:rPr>
          <w:sz w:val="28"/>
          <w:szCs w:val="28"/>
        </w:rPr>
        <w:t xml:space="preserve">, краткий итог </w:t>
      </w:r>
      <w:r>
        <w:rPr>
          <w:sz w:val="28"/>
          <w:szCs w:val="28"/>
        </w:rPr>
        <w:t>диссертационной</w:t>
      </w:r>
      <w:r w:rsidRPr="006A11FA">
        <w:rPr>
          <w:sz w:val="28"/>
          <w:szCs w:val="28"/>
        </w:rPr>
        <w:t xml:space="preserve"> работы. Учитывая, что содержание </w:t>
      </w:r>
      <w:r>
        <w:rPr>
          <w:sz w:val="28"/>
          <w:szCs w:val="28"/>
        </w:rPr>
        <w:t>диссертационной</w:t>
      </w:r>
      <w:r w:rsidRPr="006A11FA">
        <w:rPr>
          <w:sz w:val="28"/>
          <w:szCs w:val="28"/>
        </w:rPr>
        <w:t xml:space="preserve">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w:t>
      </w:r>
      <w:r>
        <w:rPr>
          <w:sz w:val="28"/>
          <w:szCs w:val="28"/>
        </w:rPr>
        <w:t>студент</w:t>
      </w:r>
      <w:r w:rsidRPr="006A11FA">
        <w:rPr>
          <w:sz w:val="28"/>
          <w:szCs w:val="28"/>
        </w:rPr>
        <w:t>а</w:t>
      </w:r>
      <w:r>
        <w:rPr>
          <w:sz w:val="28"/>
          <w:szCs w:val="28"/>
        </w:rPr>
        <w:t xml:space="preserve"> магистратуры</w:t>
      </w:r>
      <w:r w:rsidRPr="006A11FA">
        <w:rPr>
          <w:sz w:val="28"/>
          <w:szCs w:val="28"/>
        </w:rPr>
        <w:t xml:space="preserve">. В этих абзацах должно найти отражение решение основных задач </w:t>
      </w:r>
      <w:r>
        <w:rPr>
          <w:sz w:val="28"/>
          <w:szCs w:val="28"/>
        </w:rPr>
        <w:t>диссертационной</w:t>
      </w:r>
      <w:r w:rsidRPr="006A11FA">
        <w:rPr>
          <w:sz w:val="28"/>
          <w:szCs w:val="28"/>
        </w:rPr>
        <w:t xml:space="preserve"> работы, раскрытие содержания положений, выносимых на защиту. Здесь же отражаются наиболее важные практические рекомендации, получившие обоснование в </w:t>
      </w:r>
      <w:r>
        <w:rPr>
          <w:sz w:val="28"/>
          <w:szCs w:val="28"/>
        </w:rPr>
        <w:t>диссертационной</w:t>
      </w:r>
      <w:r w:rsidRPr="006A11FA">
        <w:rPr>
          <w:sz w:val="28"/>
          <w:szCs w:val="28"/>
        </w:rPr>
        <w:t xml:space="preserve"> работе. </w:t>
      </w:r>
    </w:p>
    <w:p w:rsidR="00CD6014" w:rsidRPr="006A11FA" w:rsidRDefault="00CD6014" w:rsidP="00431D8C">
      <w:pPr>
        <w:ind w:firstLine="720"/>
        <w:jc w:val="both"/>
        <w:rPr>
          <w:sz w:val="28"/>
          <w:szCs w:val="28"/>
        </w:rPr>
      </w:pPr>
      <w:r w:rsidRPr="006A11FA">
        <w:rPr>
          <w:sz w:val="28"/>
          <w:szCs w:val="28"/>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другими причинами). </w:t>
      </w:r>
    </w:p>
    <w:p w:rsidR="00CD6014" w:rsidRPr="006A11FA" w:rsidRDefault="00CD6014" w:rsidP="00431D8C">
      <w:pPr>
        <w:ind w:firstLine="720"/>
        <w:jc w:val="both"/>
        <w:rPr>
          <w:sz w:val="28"/>
          <w:szCs w:val="28"/>
        </w:rPr>
      </w:pPr>
      <w:r w:rsidRPr="006A11FA">
        <w:rPr>
          <w:sz w:val="28"/>
          <w:szCs w:val="28"/>
        </w:rPr>
        <w:t xml:space="preserve">К выводам и рекомендациям предъявляются следующие требования: </w:t>
      </w:r>
    </w:p>
    <w:p w:rsidR="00CD6014" w:rsidRPr="006A11FA" w:rsidRDefault="00CD6014" w:rsidP="00CD6014">
      <w:pPr>
        <w:numPr>
          <w:ilvl w:val="0"/>
          <w:numId w:val="11"/>
        </w:numPr>
        <w:tabs>
          <w:tab w:val="clear" w:pos="1428"/>
          <w:tab w:val="num" w:pos="0"/>
          <w:tab w:val="left" w:pos="1080"/>
        </w:tabs>
        <w:ind w:left="0" w:firstLine="720"/>
        <w:jc w:val="both"/>
        <w:rPr>
          <w:sz w:val="28"/>
          <w:szCs w:val="28"/>
        </w:rPr>
      </w:pPr>
      <w:r w:rsidRPr="006A11FA">
        <w:rPr>
          <w:sz w:val="28"/>
          <w:szCs w:val="28"/>
        </w:rPr>
        <w:t>они должны содержать основные обобщения и итоги теоретических и экспериментальных исследований;</w:t>
      </w:r>
    </w:p>
    <w:p w:rsidR="00CD6014" w:rsidRPr="006A11FA" w:rsidRDefault="00CD6014" w:rsidP="00CD6014">
      <w:pPr>
        <w:numPr>
          <w:ilvl w:val="0"/>
          <w:numId w:val="11"/>
        </w:numPr>
        <w:tabs>
          <w:tab w:val="clear" w:pos="1428"/>
          <w:tab w:val="num" w:pos="0"/>
          <w:tab w:val="left" w:pos="1080"/>
        </w:tabs>
        <w:ind w:left="0" w:firstLine="720"/>
        <w:jc w:val="both"/>
        <w:rPr>
          <w:sz w:val="28"/>
          <w:szCs w:val="28"/>
        </w:rPr>
      </w:pPr>
      <w:r w:rsidRPr="006A11FA">
        <w:rPr>
          <w:sz w:val="28"/>
          <w:szCs w:val="28"/>
        </w:rPr>
        <w:t>быть четкими, краткими, однозначными;</w:t>
      </w:r>
    </w:p>
    <w:p w:rsidR="00CD6014" w:rsidRPr="006A11FA" w:rsidRDefault="00CD6014" w:rsidP="00CD6014">
      <w:pPr>
        <w:numPr>
          <w:ilvl w:val="0"/>
          <w:numId w:val="11"/>
        </w:numPr>
        <w:tabs>
          <w:tab w:val="clear" w:pos="1428"/>
          <w:tab w:val="num" w:pos="0"/>
          <w:tab w:val="left" w:pos="1080"/>
        </w:tabs>
        <w:ind w:left="0" w:firstLine="720"/>
        <w:jc w:val="both"/>
        <w:rPr>
          <w:sz w:val="28"/>
          <w:szCs w:val="28"/>
        </w:rPr>
      </w:pPr>
      <w:r w:rsidRPr="006A11FA">
        <w:rPr>
          <w:sz w:val="28"/>
          <w:szCs w:val="28"/>
        </w:rPr>
        <w:t xml:space="preserve">не должны содержать интерпретаций и ссылок на литературу. </w:t>
      </w:r>
    </w:p>
    <w:p w:rsidR="00CD6014" w:rsidRPr="00B4582F" w:rsidRDefault="00CD6014" w:rsidP="00431D8C">
      <w:pPr>
        <w:ind w:firstLine="720"/>
        <w:jc w:val="both"/>
        <w:rPr>
          <w:sz w:val="28"/>
          <w:szCs w:val="28"/>
        </w:rPr>
      </w:pPr>
      <w:r w:rsidRPr="00B4582F">
        <w:rPr>
          <w:sz w:val="28"/>
          <w:szCs w:val="28"/>
        </w:rPr>
        <w:t>В заключении должны быть представлены:</w:t>
      </w:r>
    </w:p>
    <w:p w:rsidR="00CD6014" w:rsidRPr="00B4582F" w:rsidRDefault="00CD6014" w:rsidP="00CD6014">
      <w:pPr>
        <w:numPr>
          <w:ilvl w:val="0"/>
          <w:numId w:val="12"/>
        </w:numPr>
        <w:tabs>
          <w:tab w:val="clear" w:pos="1428"/>
          <w:tab w:val="num" w:pos="0"/>
          <w:tab w:val="left" w:pos="1080"/>
        </w:tabs>
        <w:ind w:left="0" w:firstLine="720"/>
        <w:jc w:val="both"/>
        <w:rPr>
          <w:sz w:val="28"/>
          <w:szCs w:val="28"/>
        </w:rPr>
      </w:pPr>
      <w:r w:rsidRPr="00B4582F">
        <w:rPr>
          <w:sz w:val="28"/>
          <w:szCs w:val="28"/>
        </w:rPr>
        <w:t xml:space="preserve">общие выводы по результатам работы; </w:t>
      </w:r>
    </w:p>
    <w:p w:rsidR="00CD6014" w:rsidRPr="00B4582F" w:rsidRDefault="00CD6014" w:rsidP="00CD6014">
      <w:pPr>
        <w:numPr>
          <w:ilvl w:val="0"/>
          <w:numId w:val="12"/>
        </w:numPr>
        <w:tabs>
          <w:tab w:val="clear" w:pos="1428"/>
          <w:tab w:val="num" w:pos="0"/>
          <w:tab w:val="left" w:pos="1080"/>
        </w:tabs>
        <w:ind w:left="0" w:firstLine="720"/>
        <w:jc w:val="both"/>
        <w:rPr>
          <w:sz w:val="28"/>
          <w:szCs w:val="28"/>
        </w:rPr>
      </w:pPr>
      <w:r w:rsidRPr="00B4582F">
        <w:rPr>
          <w:sz w:val="28"/>
          <w:szCs w:val="28"/>
        </w:rPr>
        <w:t xml:space="preserve">оценка полноты выполнения задания; </w:t>
      </w:r>
    </w:p>
    <w:p w:rsidR="00CD6014" w:rsidRPr="00B4582F" w:rsidRDefault="00CD6014" w:rsidP="00CD6014">
      <w:pPr>
        <w:numPr>
          <w:ilvl w:val="0"/>
          <w:numId w:val="12"/>
        </w:numPr>
        <w:tabs>
          <w:tab w:val="clear" w:pos="1428"/>
          <w:tab w:val="num" w:pos="0"/>
          <w:tab w:val="left" w:pos="1080"/>
        </w:tabs>
        <w:ind w:left="0" w:firstLine="720"/>
        <w:jc w:val="both"/>
        <w:rPr>
          <w:sz w:val="28"/>
          <w:szCs w:val="28"/>
        </w:rPr>
      </w:pPr>
      <w:r w:rsidRPr="00B4582F">
        <w:rPr>
          <w:sz w:val="28"/>
          <w:szCs w:val="28"/>
        </w:rPr>
        <w:t xml:space="preserve">предложения по практическому и научному применению результатов работы; </w:t>
      </w:r>
    </w:p>
    <w:p w:rsidR="00CD6014" w:rsidRPr="00B4582F" w:rsidRDefault="00CD6014" w:rsidP="00CD6014">
      <w:pPr>
        <w:numPr>
          <w:ilvl w:val="0"/>
          <w:numId w:val="12"/>
        </w:numPr>
        <w:tabs>
          <w:tab w:val="clear" w:pos="1428"/>
          <w:tab w:val="num" w:pos="0"/>
          <w:tab w:val="left" w:pos="1080"/>
        </w:tabs>
        <w:ind w:left="0" w:firstLine="720"/>
        <w:jc w:val="both"/>
        <w:rPr>
          <w:sz w:val="28"/>
          <w:szCs w:val="28"/>
        </w:rPr>
      </w:pPr>
      <w:r w:rsidRPr="00B4582F">
        <w:rPr>
          <w:sz w:val="28"/>
          <w:szCs w:val="28"/>
        </w:rPr>
        <w:lastRenderedPageBreak/>
        <w:t>возможности внедрения разработанных предложений;</w:t>
      </w:r>
    </w:p>
    <w:p w:rsidR="00CD6014" w:rsidRPr="00B4582F" w:rsidRDefault="00CD6014" w:rsidP="00CD6014">
      <w:pPr>
        <w:numPr>
          <w:ilvl w:val="0"/>
          <w:numId w:val="12"/>
        </w:numPr>
        <w:tabs>
          <w:tab w:val="clear" w:pos="1428"/>
          <w:tab w:val="num" w:pos="0"/>
          <w:tab w:val="left" w:pos="1080"/>
        </w:tabs>
        <w:ind w:left="0" w:firstLine="720"/>
        <w:jc w:val="both"/>
        <w:rPr>
          <w:sz w:val="28"/>
          <w:szCs w:val="28"/>
        </w:rPr>
      </w:pPr>
      <w:r w:rsidRPr="00B4582F">
        <w:rPr>
          <w:sz w:val="28"/>
          <w:szCs w:val="28"/>
        </w:rPr>
        <w:t>возможные направления дальнейшего научного исследования проблемы.</w:t>
      </w:r>
    </w:p>
    <w:p w:rsidR="00CD6014" w:rsidRPr="00B4582F" w:rsidRDefault="00CD6014" w:rsidP="00431D8C">
      <w:pPr>
        <w:ind w:firstLine="720"/>
        <w:jc w:val="both"/>
        <w:rPr>
          <w:sz w:val="28"/>
          <w:szCs w:val="28"/>
        </w:rPr>
      </w:pPr>
      <w:r w:rsidRPr="00B4582F">
        <w:rPr>
          <w:sz w:val="28"/>
          <w:szCs w:val="28"/>
        </w:rPr>
        <w:t>В целом представленные в заключении выводы и результаты должны последовательно отражать решение всех задач, поставленных автором во введении, что позволит оценить законченность и полноту проведенного исследования.</w:t>
      </w:r>
    </w:p>
    <w:p w:rsidR="00CD6014" w:rsidRDefault="00CD6014" w:rsidP="00431D8C">
      <w:pPr>
        <w:ind w:firstLine="720"/>
        <w:jc w:val="both"/>
        <w:rPr>
          <w:sz w:val="28"/>
          <w:szCs w:val="28"/>
        </w:rPr>
      </w:pPr>
      <w:r w:rsidRPr="00B4582F">
        <w:rPr>
          <w:sz w:val="28"/>
          <w:szCs w:val="28"/>
        </w:rPr>
        <w:t>Объем заключения должен составлять 2-3 страницы.</w:t>
      </w:r>
      <w:r w:rsidR="00DF1CDC">
        <w:rPr>
          <w:sz w:val="28"/>
          <w:szCs w:val="28"/>
        </w:rPr>
        <w:t xml:space="preserve"> </w:t>
      </w:r>
      <w:r w:rsidRPr="00B4582F">
        <w:rPr>
          <w:sz w:val="28"/>
          <w:szCs w:val="28"/>
        </w:rPr>
        <w:t>В заключении не должно содержаться рисунков, формул и таблиц.</w:t>
      </w:r>
    </w:p>
    <w:p w:rsidR="00CD6014" w:rsidRDefault="00CD6014" w:rsidP="00431D8C">
      <w:pPr>
        <w:jc w:val="center"/>
        <w:rPr>
          <w:b/>
          <w:sz w:val="28"/>
          <w:szCs w:val="28"/>
        </w:rPr>
      </w:pPr>
    </w:p>
    <w:p w:rsidR="00CD6014" w:rsidRDefault="00CD6014" w:rsidP="00431D8C">
      <w:pPr>
        <w:ind w:left="720"/>
        <w:jc w:val="center"/>
        <w:rPr>
          <w:b/>
          <w:sz w:val="28"/>
          <w:szCs w:val="28"/>
        </w:rPr>
      </w:pPr>
      <w:r>
        <w:rPr>
          <w:b/>
          <w:sz w:val="28"/>
          <w:szCs w:val="28"/>
        </w:rPr>
        <w:t>Список использованных источников</w:t>
      </w:r>
    </w:p>
    <w:p w:rsidR="00CD6014" w:rsidRPr="000F1078" w:rsidRDefault="00CD6014" w:rsidP="00431D8C">
      <w:pPr>
        <w:tabs>
          <w:tab w:val="left" w:pos="709"/>
        </w:tabs>
        <w:ind w:firstLine="720"/>
        <w:jc w:val="both"/>
        <w:rPr>
          <w:color w:val="000000"/>
          <w:sz w:val="28"/>
          <w:szCs w:val="28"/>
        </w:rPr>
      </w:pPr>
      <w:r w:rsidRPr="006A546B">
        <w:rPr>
          <w:color w:val="000000"/>
          <w:sz w:val="28"/>
          <w:szCs w:val="28"/>
        </w:rPr>
        <w:t>Список использованных источников</w:t>
      </w:r>
      <w:r w:rsidRPr="00CC2377">
        <w:rPr>
          <w:color w:val="000000"/>
          <w:sz w:val="28"/>
          <w:szCs w:val="28"/>
        </w:rPr>
        <w:t xml:space="preserve"> должен содержать сведения об источниках, использованных при подготовке ВКР. Сведения об источниках приводятся в соответствии с требованиями ГОСТ 7.1-2003</w:t>
      </w:r>
      <w:r>
        <w:rPr>
          <w:color w:val="000000"/>
          <w:sz w:val="28"/>
          <w:szCs w:val="28"/>
        </w:rPr>
        <w:t xml:space="preserve"> </w:t>
      </w:r>
      <w:r w:rsidRPr="00E925D2">
        <w:rPr>
          <w:sz w:val="28"/>
        </w:rPr>
        <w:t>«Библиографическая зап</w:t>
      </w:r>
      <w:r>
        <w:rPr>
          <w:sz w:val="28"/>
        </w:rPr>
        <w:t>ись. Библиографическое описание</w:t>
      </w:r>
      <w:r w:rsidRPr="00E925D2">
        <w:rPr>
          <w:sz w:val="28"/>
        </w:rPr>
        <w:t>».</w:t>
      </w:r>
    </w:p>
    <w:p w:rsidR="00CD6014" w:rsidRPr="006A546B" w:rsidRDefault="00CD6014" w:rsidP="00431D8C">
      <w:pPr>
        <w:tabs>
          <w:tab w:val="left" w:pos="1276"/>
        </w:tabs>
        <w:ind w:firstLine="720"/>
        <w:jc w:val="both"/>
        <w:rPr>
          <w:color w:val="000000"/>
          <w:sz w:val="28"/>
          <w:szCs w:val="28"/>
        </w:rPr>
      </w:pPr>
      <w:r w:rsidRPr="006A546B">
        <w:rPr>
          <w:color w:val="000000"/>
          <w:sz w:val="28"/>
          <w:szCs w:val="28"/>
        </w:rPr>
        <w:t>Нумерация использованных источников должна быть сплошной.</w:t>
      </w:r>
    </w:p>
    <w:p w:rsidR="00CD6014" w:rsidRPr="00AB3EDB" w:rsidRDefault="00CD6014" w:rsidP="00431D8C">
      <w:pPr>
        <w:tabs>
          <w:tab w:val="left" w:pos="1276"/>
        </w:tabs>
        <w:ind w:firstLine="720"/>
        <w:jc w:val="both"/>
        <w:rPr>
          <w:color w:val="000000"/>
          <w:sz w:val="28"/>
          <w:szCs w:val="28"/>
        </w:rPr>
      </w:pPr>
      <w:r w:rsidRPr="00AB3EDB">
        <w:rPr>
          <w:color w:val="000000"/>
          <w:sz w:val="28"/>
          <w:szCs w:val="28"/>
        </w:rPr>
        <w:t>Список литературы включает все источники, которыми студент пользовался при написании</w:t>
      </w:r>
      <w:r>
        <w:rPr>
          <w:color w:val="000000"/>
          <w:sz w:val="28"/>
          <w:szCs w:val="28"/>
        </w:rPr>
        <w:t xml:space="preserve"> своей работы. </w:t>
      </w:r>
    </w:p>
    <w:p w:rsidR="00CD6014" w:rsidRDefault="00CD6014" w:rsidP="00431D8C">
      <w:pPr>
        <w:pStyle w:val="11"/>
        <w:spacing w:line="240" w:lineRule="auto"/>
        <w:ind w:left="0" w:right="0" w:firstLine="720"/>
        <w:jc w:val="both"/>
        <w:rPr>
          <w:rFonts w:ascii="Times New Roman" w:hAnsi="Times New Roman"/>
          <w:sz w:val="28"/>
        </w:rPr>
      </w:pPr>
      <w:r>
        <w:rPr>
          <w:rFonts w:ascii="Times New Roman" w:hAnsi="Times New Roman"/>
          <w:sz w:val="28"/>
        </w:rPr>
        <w:t>Последовательность размещения в списке использованных источников должна быть следующей:</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законы Российской Федерации (в алфавитно-хронологическом порядке);</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указы Президента РФ (в той же последовательности);</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нормативные акты Правительства РФ (в той же последовательности);</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статистические издания;</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иные официальные материалы (меморандумы, резолюции, рекомендации международных организаций и конференций, официальные доклады, отчеты и т.п.);</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монографии, учебники, учебные пособия, авторефераты диссертаций, научные статьи (в алфавитном порядке по фамилиям авторов и заглавию публикаций, в случае если их автор не указан);</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источники на иностранных языках (в соответствии с латинским алфавитом);</w:t>
      </w:r>
    </w:p>
    <w:p w:rsidR="00CD6014" w:rsidRDefault="00CD6014" w:rsidP="00431D8C">
      <w:pPr>
        <w:pStyle w:val="11"/>
        <w:numPr>
          <w:ilvl w:val="0"/>
          <w:numId w:val="2"/>
        </w:numPr>
        <w:tabs>
          <w:tab w:val="left" w:pos="1080"/>
        </w:tabs>
        <w:spacing w:line="240" w:lineRule="auto"/>
        <w:ind w:left="0" w:right="0" w:firstLine="720"/>
        <w:jc w:val="both"/>
        <w:rPr>
          <w:rFonts w:ascii="Times New Roman" w:hAnsi="Times New Roman"/>
          <w:sz w:val="28"/>
        </w:rPr>
      </w:pPr>
      <w:r>
        <w:rPr>
          <w:rFonts w:ascii="Times New Roman" w:hAnsi="Times New Roman"/>
          <w:sz w:val="28"/>
        </w:rPr>
        <w:t>интернет-источники.</w:t>
      </w:r>
    </w:p>
    <w:p w:rsidR="00CD6014" w:rsidRDefault="00CD6014" w:rsidP="00431D8C">
      <w:pPr>
        <w:pStyle w:val="11"/>
        <w:spacing w:line="240" w:lineRule="auto"/>
        <w:ind w:left="0" w:right="0" w:firstLine="720"/>
        <w:jc w:val="both"/>
        <w:rPr>
          <w:rFonts w:ascii="Times New Roman" w:hAnsi="Times New Roman"/>
          <w:sz w:val="28"/>
        </w:rPr>
      </w:pPr>
      <w:r w:rsidRPr="004F7363">
        <w:rPr>
          <w:rFonts w:ascii="Times New Roman" w:hAnsi="Times New Roman"/>
          <w:sz w:val="28"/>
        </w:rPr>
        <w:t>Официальные документы</w:t>
      </w:r>
      <w:r w:rsidRPr="008054F9">
        <w:rPr>
          <w:rFonts w:ascii="Times New Roman" w:hAnsi="Times New Roman"/>
          <w:i/>
          <w:sz w:val="28"/>
        </w:rPr>
        <w:t xml:space="preserve"> </w:t>
      </w:r>
      <w:r w:rsidRPr="00E925D2">
        <w:rPr>
          <w:rFonts w:ascii="Times New Roman" w:hAnsi="Times New Roman"/>
          <w:sz w:val="28"/>
        </w:rPr>
        <w:t>описываются под заглавием. В подзаголовочных данных приводятся слова: «закон, указ, постановление и т.</w:t>
      </w:r>
      <w:r>
        <w:rPr>
          <w:rFonts w:ascii="Times New Roman" w:hAnsi="Times New Roman"/>
          <w:sz w:val="28"/>
        </w:rPr>
        <w:t> </w:t>
      </w:r>
      <w:r w:rsidRPr="00E925D2">
        <w:rPr>
          <w:rFonts w:ascii="Times New Roman" w:hAnsi="Times New Roman"/>
          <w:sz w:val="28"/>
        </w:rPr>
        <w:t>п.» и название учреждения или организации (если они не входят в состав заглавия), а также отмечаются дата принятия постановления (закона, указа и т.</w:t>
      </w:r>
      <w:r>
        <w:rPr>
          <w:rFonts w:ascii="Times New Roman" w:hAnsi="Times New Roman"/>
          <w:sz w:val="28"/>
        </w:rPr>
        <w:t> </w:t>
      </w:r>
      <w:r w:rsidRPr="00E925D2">
        <w:rPr>
          <w:rFonts w:ascii="Times New Roman" w:hAnsi="Times New Roman"/>
          <w:sz w:val="28"/>
        </w:rPr>
        <w:t>д.), год, номер постановления.</w:t>
      </w:r>
    </w:p>
    <w:p w:rsidR="00CD6014" w:rsidRDefault="00CD6014" w:rsidP="00431D8C">
      <w:pPr>
        <w:pStyle w:val="11"/>
        <w:spacing w:line="240" w:lineRule="auto"/>
        <w:ind w:left="0" w:right="0" w:firstLine="720"/>
        <w:jc w:val="both"/>
        <w:rPr>
          <w:rFonts w:ascii="Times New Roman" w:hAnsi="Times New Roman"/>
          <w:sz w:val="28"/>
        </w:rPr>
      </w:pPr>
    </w:p>
    <w:p w:rsidR="00CD6014" w:rsidRPr="004D560E" w:rsidRDefault="00CD6014" w:rsidP="00431D8C">
      <w:pPr>
        <w:ind w:left="720"/>
        <w:jc w:val="center"/>
        <w:rPr>
          <w:b/>
          <w:sz w:val="28"/>
          <w:szCs w:val="28"/>
        </w:rPr>
      </w:pPr>
      <w:r>
        <w:rPr>
          <w:b/>
          <w:sz w:val="28"/>
          <w:szCs w:val="28"/>
        </w:rPr>
        <w:t>Приложения</w:t>
      </w:r>
    </w:p>
    <w:p w:rsidR="00CD6014" w:rsidRPr="006A11FA" w:rsidRDefault="00CD6014" w:rsidP="00431D8C">
      <w:pPr>
        <w:ind w:firstLine="720"/>
        <w:jc w:val="both"/>
        <w:rPr>
          <w:sz w:val="28"/>
          <w:szCs w:val="28"/>
        </w:rPr>
      </w:pPr>
      <w:r w:rsidRPr="006A11FA">
        <w:rPr>
          <w:sz w:val="28"/>
          <w:szCs w:val="28"/>
        </w:rPr>
        <w:lastRenderedPageBreak/>
        <w:t xml:space="preserve">В </w:t>
      </w:r>
      <w:r>
        <w:rPr>
          <w:sz w:val="28"/>
          <w:szCs w:val="28"/>
        </w:rPr>
        <w:t>диссертационной</w:t>
      </w:r>
      <w:r w:rsidRPr="006A11FA">
        <w:rPr>
          <w:sz w:val="28"/>
          <w:szCs w:val="28"/>
        </w:rPr>
        <w:t xml:space="preserve"> работе могут иметь место материалы прикладного характера, которые были использованы автором в процессе разработки темы, а именно:</w:t>
      </w:r>
    </w:p>
    <w:p w:rsidR="00CD6014" w:rsidRPr="006A11FA" w:rsidRDefault="00CD6014" w:rsidP="00431D8C">
      <w:pPr>
        <w:numPr>
          <w:ilvl w:val="0"/>
          <w:numId w:val="1"/>
        </w:numPr>
        <w:tabs>
          <w:tab w:val="clear" w:pos="900"/>
          <w:tab w:val="num" w:pos="0"/>
          <w:tab w:val="left" w:pos="1080"/>
        </w:tabs>
        <w:ind w:left="0" w:firstLine="720"/>
        <w:jc w:val="both"/>
        <w:rPr>
          <w:sz w:val="28"/>
          <w:szCs w:val="28"/>
        </w:rPr>
      </w:pPr>
      <w:r>
        <w:rPr>
          <w:sz w:val="28"/>
          <w:szCs w:val="28"/>
        </w:rPr>
        <w:t>р</w:t>
      </w:r>
      <w:r w:rsidRPr="006A11FA">
        <w:rPr>
          <w:sz w:val="28"/>
          <w:szCs w:val="28"/>
        </w:rPr>
        <w:t>азличные положения, инструкции, копии документов;</w:t>
      </w:r>
    </w:p>
    <w:p w:rsidR="00CD6014" w:rsidRPr="006A11FA" w:rsidRDefault="00CD6014" w:rsidP="00431D8C">
      <w:pPr>
        <w:numPr>
          <w:ilvl w:val="0"/>
          <w:numId w:val="1"/>
        </w:numPr>
        <w:tabs>
          <w:tab w:val="clear" w:pos="900"/>
          <w:tab w:val="num" w:pos="0"/>
          <w:tab w:val="left" w:pos="1080"/>
        </w:tabs>
        <w:ind w:left="0" w:firstLine="720"/>
        <w:jc w:val="both"/>
        <w:rPr>
          <w:sz w:val="28"/>
          <w:szCs w:val="28"/>
        </w:rPr>
      </w:pPr>
      <w:r>
        <w:rPr>
          <w:sz w:val="28"/>
          <w:szCs w:val="28"/>
        </w:rPr>
        <w:t>с</w:t>
      </w:r>
      <w:r w:rsidRPr="006A11FA">
        <w:rPr>
          <w:sz w:val="28"/>
          <w:szCs w:val="28"/>
        </w:rPr>
        <w:t>хемы, графики, диаграммы, таблицы, которые нецелесо</w:t>
      </w:r>
      <w:r>
        <w:rPr>
          <w:sz w:val="28"/>
          <w:szCs w:val="28"/>
        </w:rPr>
        <w:t>образно размещать в тексте, так как</w:t>
      </w:r>
      <w:r w:rsidRPr="006A11FA">
        <w:rPr>
          <w:sz w:val="28"/>
          <w:szCs w:val="28"/>
        </w:rPr>
        <w:t xml:space="preserve"> они носят прикладной или иллюстративный характер;</w:t>
      </w:r>
    </w:p>
    <w:p w:rsidR="00CD6014" w:rsidRPr="006A11FA" w:rsidRDefault="00CD6014" w:rsidP="00431D8C">
      <w:pPr>
        <w:numPr>
          <w:ilvl w:val="0"/>
          <w:numId w:val="1"/>
        </w:numPr>
        <w:tabs>
          <w:tab w:val="clear" w:pos="900"/>
          <w:tab w:val="num" w:pos="0"/>
          <w:tab w:val="left" w:pos="1080"/>
        </w:tabs>
        <w:ind w:left="0" w:firstLine="720"/>
        <w:jc w:val="both"/>
        <w:rPr>
          <w:sz w:val="28"/>
          <w:szCs w:val="28"/>
        </w:rPr>
      </w:pPr>
      <w:r>
        <w:rPr>
          <w:sz w:val="28"/>
          <w:szCs w:val="28"/>
        </w:rPr>
        <w:t>б</w:t>
      </w:r>
      <w:r w:rsidRPr="006A11FA">
        <w:rPr>
          <w:sz w:val="28"/>
          <w:szCs w:val="28"/>
        </w:rPr>
        <w:t>ланки опросов, тестов и систематизированный материал по ним</w:t>
      </w:r>
      <w:r>
        <w:rPr>
          <w:sz w:val="28"/>
          <w:szCs w:val="28"/>
        </w:rPr>
        <w:t>.</w:t>
      </w:r>
    </w:p>
    <w:p w:rsidR="00CD6014" w:rsidRPr="006A11FA" w:rsidRDefault="00CD6014" w:rsidP="00431D8C">
      <w:pPr>
        <w:ind w:firstLine="720"/>
        <w:jc w:val="both"/>
        <w:rPr>
          <w:sz w:val="28"/>
          <w:szCs w:val="28"/>
        </w:rPr>
      </w:pPr>
      <w:r w:rsidRPr="006A11FA">
        <w:rPr>
          <w:sz w:val="28"/>
          <w:szCs w:val="28"/>
        </w:rPr>
        <w:t xml:space="preserve">В тексте </w:t>
      </w:r>
      <w:r>
        <w:rPr>
          <w:sz w:val="28"/>
          <w:szCs w:val="28"/>
        </w:rPr>
        <w:t>диссертационной</w:t>
      </w:r>
      <w:r w:rsidRPr="006A11FA">
        <w:rPr>
          <w:sz w:val="28"/>
          <w:szCs w:val="28"/>
        </w:rPr>
        <w:t xml:space="preserve"> работы делается ссылка на каждое приложение. </w:t>
      </w:r>
    </w:p>
    <w:p w:rsidR="00CD6014" w:rsidRDefault="00CD6014"/>
    <w:p w:rsidR="00CD6014" w:rsidRDefault="00CD6014"/>
    <w:p w:rsidR="00F35C1C" w:rsidRDefault="00F35C1C"/>
    <w:p w:rsidR="00F35C1C" w:rsidRDefault="00431D8C">
      <w:r>
        <w:rPr>
          <w:b/>
          <w:sz w:val="28"/>
        </w:rPr>
        <w:t>7. Требования к оформлению выпускной квалификационной работы</w:t>
      </w:r>
    </w:p>
    <w:p w:rsidR="00F35C1C" w:rsidRDefault="00F35C1C">
      <w:pPr>
        <w:rPr>
          <w:sz w:val="28"/>
        </w:rPr>
      </w:pPr>
    </w:p>
    <w:p w:rsidR="00CD6014" w:rsidRPr="00A46F31" w:rsidRDefault="00CD6014" w:rsidP="00431D8C">
      <w:pPr>
        <w:pStyle w:val="21"/>
        <w:spacing w:before="120" w:after="120"/>
        <w:ind w:firstLine="0"/>
        <w:jc w:val="center"/>
        <w:outlineLvl w:val="1"/>
        <w:rPr>
          <w:rFonts w:ascii="Times New Roman" w:hAnsi="Times New Roman"/>
          <w:b/>
          <w:sz w:val="28"/>
        </w:rPr>
      </w:pPr>
      <w:bookmarkStart w:id="0" w:name="_Toc442362040"/>
      <w:r w:rsidRPr="00A46F31">
        <w:rPr>
          <w:rFonts w:ascii="Times New Roman" w:hAnsi="Times New Roman"/>
          <w:b/>
          <w:sz w:val="28"/>
        </w:rPr>
        <w:t>Оформление текста работы</w:t>
      </w:r>
      <w:bookmarkEnd w:id="0"/>
    </w:p>
    <w:p w:rsidR="00CD6014" w:rsidRDefault="00CD6014" w:rsidP="00431D8C">
      <w:pPr>
        <w:pStyle w:val="21"/>
        <w:ind w:firstLine="709"/>
        <w:rPr>
          <w:rFonts w:ascii="Times New Roman" w:hAnsi="Times New Roman"/>
          <w:sz w:val="28"/>
        </w:rPr>
      </w:pPr>
      <w:r>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CD6014" w:rsidRDefault="00CD6014" w:rsidP="00431D8C">
      <w:pPr>
        <w:pStyle w:val="21"/>
        <w:ind w:firstLine="709"/>
        <w:rPr>
          <w:rFonts w:ascii="Times New Roman" w:hAnsi="Times New Roman"/>
          <w:sz w:val="28"/>
        </w:rPr>
      </w:pPr>
      <w:r>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Pr>
          <w:rFonts w:ascii="Times New Roman" w:hAnsi="Times New Roman"/>
          <w:sz w:val="28"/>
          <w:lang w:val="en-US"/>
        </w:rPr>
        <w:t>Word</w:t>
      </w:r>
      <w:r>
        <w:rPr>
          <w:rFonts w:ascii="Times New Roman" w:hAnsi="Times New Roman"/>
          <w:sz w:val="28"/>
        </w:rPr>
        <w:t>, текст оформляется шрифтом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CD6014" w:rsidRDefault="00CD6014" w:rsidP="00431D8C">
      <w:pPr>
        <w:pStyle w:val="21"/>
        <w:ind w:firstLine="709"/>
        <w:rPr>
          <w:rFonts w:ascii="Times New Roman" w:hAnsi="Times New Roman"/>
          <w:sz w:val="28"/>
        </w:rPr>
      </w:pPr>
      <w:r>
        <w:rPr>
          <w:rFonts w:ascii="Times New Roman" w:hAnsi="Times New Roman"/>
          <w:sz w:val="28"/>
        </w:rPr>
        <w:t xml:space="preserve">Параметры страницы: верхнее поле – 15 мм, нижнее поле – 20 мм, левое поле – 30 мм, правое поле – 10 мм. </w:t>
      </w:r>
    </w:p>
    <w:p w:rsidR="00CD6014" w:rsidRPr="006D0A07" w:rsidRDefault="00CD6014" w:rsidP="00431D8C">
      <w:pPr>
        <w:pStyle w:val="21"/>
        <w:ind w:firstLine="709"/>
        <w:rPr>
          <w:rFonts w:ascii="Times New Roman" w:hAnsi="Times New Roman"/>
          <w:sz w:val="28"/>
        </w:rPr>
      </w:pPr>
      <w:r>
        <w:rPr>
          <w:rFonts w:ascii="Times New Roman" w:hAnsi="Times New Roman"/>
          <w:sz w:val="28"/>
        </w:rPr>
        <w:t>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w:t>
      </w:r>
      <w:r w:rsidRPr="006D0A07">
        <w:rPr>
          <w:rFonts w:ascii="Times New Roman" w:hAnsi="Times New Roman"/>
          <w:sz w:val="28"/>
        </w:rPr>
        <w:t xml:space="preserve"> </w:t>
      </w:r>
    </w:p>
    <w:p w:rsidR="00CD6014" w:rsidRDefault="00CD6014" w:rsidP="00431D8C">
      <w:pPr>
        <w:pStyle w:val="21"/>
        <w:ind w:firstLine="709"/>
        <w:rPr>
          <w:rFonts w:ascii="Times New Roman" w:hAnsi="Times New Roman"/>
          <w:sz w:val="28"/>
        </w:rPr>
      </w:pPr>
      <w:r>
        <w:rPr>
          <w:rFonts w:ascii="Times New Roman" w:hAnsi="Times New Roman"/>
          <w:sz w:val="28"/>
        </w:rPr>
        <w:t>Текст основной части делят на разделы, подразделы и пункты.</w:t>
      </w:r>
    </w:p>
    <w:p w:rsidR="00CD6014" w:rsidRDefault="00CD6014" w:rsidP="00431D8C">
      <w:pPr>
        <w:pStyle w:val="21"/>
        <w:ind w:firstLine="709"/>
        <w:rPr>
          <w:rFonts w:ascii="Times New Roman" w:hAnsi="Times New Roman"/>
          <w:sz w:val="28"/>
        </w:rPr>
      </w:pPr>
      <w:r>
        <w:rPr>
          <w:rFonts w:ascii="Times New Roman" w:hAnsi="Times New Roman"/>
          <w:sz w:val="28"/>
        </w:rPr>
        <w:t>Заголовки 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16 пт, регистр: ВСЕ ПРОПИСНЫЕ, начертание</w:t>
      </w:r>
      <w:r w:rsidRPr="006D0A07">
        <w:rPr>
          <w:rFonts w:ascii="Times New Roman" w:hAnsi="Times New Roman"/>
          <w:sz w:val="28"/>
        </w:rPr>
        <w:t xml:space="preserve"> </w:t>
      </w:r>
      <w:r>
        <w:rPr>
          <w:rFonts w:ascii="Times New Roman" w:hAnsi="Times New Roman"/>
          <w:sz w:val="28"/>
        </w:rPr>
        <w:t>–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D254C7">
        <w:rPr>
          <w:rFonts w:ascii="Times New Roman" w:hAnsi="Times New Roman"/>
          <w:b/>
          <w:i/>
          <w:sz w:val="28"/>
        </w:rPr>
        <w:t>Переносы слов в заголовках не допускаются.</w:t>
      </w:r>
      <w:r>
        <w:rPr>
          <w:rFonts w:ascii="Times New Roman" w:hAnsi="Times New Roman"/>
          <w:sz w:val="28"/>
        </w:rPr>
        <w:t xml:space="preserve"> </w:t>
      </w:r>
      <w:r w:rsidRPr="00D10048">
        <w:rPr>
          <w:rFonts w:ascii="Times New Roman" w:hAnsi="Times New Roman"/>
          <w:sz w:val="28"/>
        </w:rPr>
        <w:t>Рекомендуется пользоваться комбинацией клавиш</w:t>
      </w:r>
      <w:r w:rsidRPr="006D0A07">
        <w:rPr>
          <w:rFonts w:ascii="Times New Roman" w:hAnsi="Times New Roman"/>
          <w:sz w:val="28"/>
        </w:rPr>
        <w:t xml:space="preserve"> </w:t>
      </w:r>
      <w:r>
        <w:rPr>
          <w:rFonts w:ascii="Times New Roman" w:hAnsi="Times New Roman"/>
          <w:sz w:val="28"/>
          <w:lang w:val="en-US"/>
        </w:rPr>
        <w:t>Shift</w:t>
      </w:r>
      <w:r w:rsidRPr="00D10048">
        <w:rPr>
          <w:rFonts w:ascii="Times New Roman" w:hAnsi="Times New Roman"/>
          <w:sz w:val="28"/>
        </w:rPr>
        <w:t xml:space="preserve"> </w:t>
      </w:r>
      <w:r w:rsidRPr="006D0A07">
        <w:rPr>
          <w:rFonts w:ascii="Times New Roman" w:hAnsi="Times New Roman"/>
          <w:sz w:val="28"/>
        </w:rPr>
        <w:t xml:space="preserve">+ </w:t>
      </w:r>
      <w:r w:rsidRPr="00D10048">
        <w:rPr>
          <w:rFonts w:ascii="Times New Roman" w:hAnsi="Times New Roman"/>
          <w:sz w:val="28"/>
        </w:rPr>
        <w:t>C</w:t>
      </w:r>
      <w:r>
        <w:rPr>
          <w:rFonts w:ascii="Times New Roman" w:hAnsi="Times New Roman"/>
          <w:sz w:val="28"/>
          <w:lang w:val="en-US"/>
        </w:rPr>
        <w:t>aps</w:t>
      </w:r>
      <w:r w:rsidRPr="006D0A07">
        <w:rPr>
          <w:rFonts w:ascii="Times New Roman" w:hAnsi="Times New Roman"/>
          <w:sz w:val="28"/>
        </w:rPr>
        <w:t xml:space="preserve"> </w:t>
      </w:r>
      <w:r>
        <w:rPr>
          <w:rFonts w:ascii="Times New Roman" w:hAnsi="Times New Roman"/>
          <w:sz w:val="28"/>
          <w:lang w:val="en-US"/>
        </w:rPr>
        <w:t>Lock</w:t>
      </w:r>
      <w:r w:rsidRPr="00D10048">
        <w:rPr>
          <w:rFonts w:ascii="Times New Roman" w:hAnsi="Times New Roman"/>
          <w:sz w:val="28"/>
        </w:rPr>
        <w:t>+</w:t>
      </w:r>
      <w:r>
        <w:rPr>
          <w:rFonts w:ascii="Times New Roman" w:hAnsi="Times New Roman"/>
          <w:sz w:val="28"/>
          <w:lang w:val="en-US"/>
        </w:rPr>
        <w:t>Enter</w:t>
      </w:r>
      <w:r w:rsidRPr="00D10048">
        <w:rPr>
          <w:rFonts w:ascii="Times New Roman" w:hAnsi="Times New Roman"/>
          <w:sz w:val="28"/>
        </w:rPr>
        <w:t xml:space="preserve">, которая осуществляет «мягкий перенос». </w:t>
      </w:r>
      <w:r w:rsidRPr="00050DE6">
        <w:rPr>
          <w:rFonts w:ascii="Times New Roman" w:hAnsi="Times New Roman"/>
          <w:b/>
          <w:i/>
          <w:sz w:val="28"/>
        </w:rPr>
        <w:t>Точку в конце заголовка не ставят.</w:t>
      </w:r>
      <w:r>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CD6014" w:rsidRDefault="00CD6014" w:rsidP="00431D8C">
      <w:pPr>
        <w:pStyle w:val="21"/>
        <w:ind w:firstLine="709"/>
        <w:rPr>
          <w:rFonts w:ascii="Times New Roman" w:hAnsi="Times New Roman"/>
          <w:sz w:val="28"/>
        </w:rPr>
      </w:pPr>
      <w:r>
        <w:rPr>
          <w:rFonts w:ascii="Times New Roman" w:hAnsi="Times New Roman"/>
          <w:sz w:val="28"/>
        </w:rPr>
        <w:t>Каждый раздел (</w:t>
      </w:r>
      <w:r w:rsidRPr="00235AD3">
        <w:rPr>
          <w:rFonts w:ascii="Times New Roman" w:hAnsi="Times New Roman"/>
          <w:i/>
          <w:sz w:val="28"/>
        </w:rPr>
        <w:t>но не подраздел</w:t>
      </w:r>
      <w:r>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lastRenderedPageBreak/>
        <w:t xml:space="preserve">Страницы работы следует нумеровать арабскими цифрами, соблюдая сквозную нумерацию по всему тексту работы. </w:t>
      </w:r>
      <w:r w:rsidRPr="00D73499">
        <w:rPr>
          <w:rFonts w:ascii="Times New Roman" w:hAnsi="Times New Roman"/>
          <w:b/>
          <w:sz w:val="28"/>
        </w:rPr>
        <w:t>Номер страницы проставляют по центру внизу страницы.</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 xml:space="preserve">Титульный лист </w:t>
      </w:r>
      <w:r>
        <w:rPr>
          <w:rFonts w:ascii="Times New Roman" w:hAnsi="Times New Roman"/>
          <w:sz w:val="28"/>
        </w:rPr>
        <w:t xml:space="preserve">и оглавление </w:t>
      </w:r>
      <w:r w:rsidRPr="00D10048">
        <w:rPr>
          <w:rFonts w:ascii="Times New Roman" w:hAnsi="Times New Roman"/>
          <w:sz w:val="28"/>
        </w:rPr>
        <w:t xml:space="preserve">включают в общую нумерацию страниц работы. Номер страницы на </w:t>
      </w:r>
      <w:r>
        <w:rPr>
          <w:rFonts w:ascii="Times New Roman" w:hAnsi="Times New Roman"/>
          <w:sz w:val="28"/>
        </w:rPr>
        <w:t>них</w:t>
      </w:r>
      <w:r w:rsidRPr="00D10048">
        <w:rPr>
          <w:rFonts w:ascii="Times New Roman" w:hAnsi="Times New Roman"/>
          <w:sz w:val="28"/>
        </w:rPr>
        <w:t xml:space="preserve"> не проставляют.</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w:t>
      </w:r>
      <w:r>
        <w:rPr>
          <w:rFonts w:ascii="Times New Roman" w:hAnsi="Times New Roman"/>
          <w:sz w:val="28"/>
        </w:rPr>
        <w:t> </w:t>
      </w:r>
      <w:r w:rsidRPr="00D10048">
        <w:rPr>
          <w:rFonts w:ascii="Times New Roman" w:hAnsi="Times New Roman"/>
          <w:sz w:val="28"/>
        </w:rPr>
        <w:t>е. – то есть; т.</w:t>
      </w:r>
      <w:r>
        <w:rPr>
          <w:rFonts w:ascii="Times New Roman" w:hAnsi="Times New Roman"/>
          <w:sz w:val="28"/>
        </w:rPr>
        <w:t> </w:t>
      </w:r>
      <w:r w:rsidRPr="00D10048">
        <w:rPr>
          <w:rFonts w:ascii="Times New Roman" w:hAnsi="Times New Roman"/>
          <w:sz w:val="28"/>
        </w:rPr>
        <w:t>д. – так далее; т.</w:t>
      </w:r>
      <w:r>
        <w:rPr>
          <w:rFonts w:ascii="Times New Roman" w:hAnsi="Times New Roman"/>
          <w:sz w:val="28"/>
        </w:rPr>
        <w:t> </w:t>
      </w:r>
      <w:r w:rsidRPr="00D10048">
        <w:rPr>
          <w:rFonts w:ascii="Times New Roman" w:hAnsi="Times New Roman"/>
          <w:sz w:val="28"/>
        </w:rPr>
        <w:t>п. – тому подобное; и др. – и другие; пр. – прочее; см. – смотри; номин.</w:t>
      </w:r>
      <w:r>
        <w:rPr>
          <w:rFonts w:ascii="Times New Roman" w:hAnsi="Times New Roman"/>
          <w:sz w:val="28"/>
        </w:rPr>
        <w:t> </w:t>
      </w:r>
      <w:r w:rsidRPr="00D10048">
        <w:rPr>
          <w:rFonts w:ascii="Times New Roman" w:hAnsi="Times New Roman"/>
          <w:sz w:val="28"/>
        </w:rPr>
        <w:t>– номинальный; наим. – наименьший; наиб. – наибольший; св. – свыше (при цифрах)</w:t>
      </w:r>
      <w:r>
        <w:rPr>
          <w:rFonts w:ascii="Times New Roman" w:hAnsi="Times New Roman"/>
          <w:sz w:val="28"/>
        </w:rPr>
        <w:t>, р. – рубли</w:t>
      </w:r>
      <w:r w:rsidRPr="00D10048">
        <w:rPr>
          <w:rFonts w:ascii="Times New Roman" w:hAnsi="Times New Roman"/>
          <w:sz w:val="28"/>
        </w:rPr>
        <w:t>. Необходимо избегать разнобоя в сокращениях в тексте и в таблицах</w:t>
      </w:r>
      <w:r>
        <w:rPr>
          <w:rFonts w:ascii="Times New Roman" w:hAnsi="Times New Roman"/>
          <w:sz w:val="28"/>
        </w:rPr>
        <w:t>.</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 xml:space="preserve">Точка, запятая, а также двоеточие, точка с запятой, восклицательный и вопросительный знаки, градуса, минуты, секунды не отбиваются </w:t>
      </w:r>
      <w:r>
        <w:rPr>
          <w:rFonts w:ascii="Times New Roman" w:hAnsi="Times New Roman"/>
          <w:sz w:val="28"/>
        </w:rPr>
        <w:t xml:space="preserve">в тексте </w:t>
      </w:r>
      <w:r w:rsidRPr="00D10048">
        <w:rPr>
          <w:rFonts w:ascii="Times New Roman" w:hAnsi="Times New Roman"/>
          <w:sz w:val="28"/>
        </w:rPr>
        <w:t xml:space="preserve">от предшествующего слова или цифры. Знаки номера (№), параграфа (§) и слово «страница» (с.) отбиваются от идущей за ними цифры неразрывным пробелом. </w:t>
      </w:r>
      <w:r>
        <w:rPr>
          <w:rFonts w:ascii="Times New Roman" w:hAnsi="Times New Roman"/>
          <w:sz w:val="28"/>
        </w:rPr>
        <w:t>Знак процента отбивается неразрывным пробелом от цифры, стоящей перед ним.</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w:t>
      </w:r>
      <w:r>
        <w:rPr>
          <w:rFonts w:ascii="Times New Roman" w:hAnsi="Times New Roman"/>
          <w:sz w:val="28"/>
        </w:rPr>
        <w:t> </w:t>
      </w:r>
      <w:r w:rsidRPr="00D10048">
        <w:rPr>
          <w:rFonts w:ascii="Times New Roman" w:hAnsi="Times New Roman"/>
          <w:sz w:val="28"/>
        </w:rPr>
        <w:t xml:space="preserve">— это когда тебя понимают». </w:t>
      </w:r>
      <w:r>
        <w:rPr>
          <w:rFonts w:ascii="Times New Roman" w:hAnsi="Times New Roman"/>
          <w:sz w:val="28"/>
        </w:rPr>
        <w:t>П</w:t>
      </w:r>
      <w:r w:rsidRPr="00D10048">
        <w:rPr>
          <w:rFonts w:ascii="Times New Roman" w:hAnsi="Times New Roman"/>
          <w:sz w:val="28"/>
        </w:rPr>
        <w:t xml:space="preserve">еред тире </w:t>
      </w:r>
      <w:r>
        <w:rPr>
          <w:rFonts w:ascii="Times New Roman" w:hAnsi="Times New Roman"/>
          <w:sz w:val="28"/>
        </w:rPr>
        <w:t>нужно ставить н</w:t>
      </w:r>
      <w:r w:rsidRPr="00D10048">
        <w:rPr>
          <w:rFonts w:ascii="Times New Roman" w:hAnsi="Times New Roman"/>
          <w:sz w:val="28"/>
        </w:rPr>
        <w:t xml:space="preserve">еразрывный пробел, </w:t>
      </w:r>
      <w:r>
        <w:rPr>
          <w:rFonts w:ascii="Times New Roman" w:hAnsi="Times New Roman"/>
          <w:sz w:val="28"/>
        </w:rPr>
        <w:t>т. к.</w:t>
      </w:r>
      <w:r w:rsidRPr="00D10048">
        <w:rPr>
          <w:rFonts w:ascii="Times New Roman" w:hAnsi="Times New Roman"/>
          <w:sz w:val="28"/>
        </w:rPr>
        <w:t xml:space="preserve">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w:t>
      </w:r>
      <w:r>
        <w:rPr>
          <w:rFonts w:ascii="Times New Roman" w:hAnsi="Times New Roman"/>
          <w:sz w:val="28"/>
        </w:rPr>
        <w:t xml:space="preserve"> </w:t>
      </w:r>
      <w:r w:rsidRPr="00D10048">
        <w:rPr>
          <w:rFonts w:ascii="Times New Roman" w:hAnsi="Times New Roman"/>
          <w:sz w:val="28"/>
        </w:rPr>
        <w:t xml:space="preserve">между цифрами </w:t>
      </w:r>
      <w:r>
        <w:rPr>
          <w:rFonts w:ascii="Times New Roman" w:hAnsi="Times New Roman"/>
          <w:sz w:val="28"/>
        </w:rPr>
        <w:t>без отбивки</w:t>
      </w:r>
      <w:r w:rsidRPr="00D10048">
        <w:rPr>
          <w:rFonts w:ascii="Times New Roman" w:hAnsi="Times New Roman"/>
          <w:sz w:val="28"/>
        </w:rPr>
        <w:t>: 1990–1996 гг., 8–10 км/ч</w:t>
      </w:r>
      <w:r>
        <w:rPr>
          <w:rFonts w:ascii="Times New Roman" w:hAnsi="Times New Roman"/>
          <w:sz w:val="28"/>
        </w:rPr>
        <w:t xml:space="preserve">.: между словами </w:t>
      </w:r>
      <w:r w:rsidRPr="00D10048">
        <w:rPr>
          <w:rFonts w:ascii="Times New Roman" w:hAnsi="Times New Roman"/>
          <w:sz w:val="28"/>
        </w:rPr>
        <w:t>–</w:t>
      </w:r>
      <w:r>
        <w:rPr>
          <w:rFonts w:ascii="Times New Roman" w:hAnsi="Times New Roman"/>
          <w:sz w:val="28"/>
        </w:rPr>
        <w:t xml:space="preserve"> с отбивкой: </w:t>
      </w:r>
      <w:r w:rsidRPr="00D10048">
        <w:rPr>
          <w:rFonts w:ascii="Times New Roman" w:hAnsi="Times New Roman"/>
          <w:sz w:val="28"/>
        </w:rPr>
        <w:t>пять</w:t>
      </w:r>
      <w:r>
        <w:rPr>
          <w:rFonts w:ascii="Times New Roman" w:hAnsi="Times New Roman"/>
          <w:sz w:val="28"/>
        </w:rPr>
        <w:t xml:space="preserve"> </w:t>
      </w:r>
      <w:r w:rsidRPr="00D10048">
        <w:rPr>
          <w:rFonts w:ascii="Times New Roman" w:hAnsi="Times New Roman"/>
          <w:sz w:val="28"/>
        </w:rPr>
        <w:t>–</w:t>
      </w:r>
      <w:r>
        <w:rPr>
          <w:rFonts w:ascii="Times New Roman" w:hAnsi="Times New Roman"/>
          <w:sz w:val="28"/>
        </w:rPr>
        <w:t xml:space="preserve"> </w:t>
      </w:r>
      <w:r w:rsidRPr="00D10048">
        <w:rPr>
          <w:rFonts w:ascii="Times New Roman" w:hAnsi="Times New Roman"/>
          <w:sz w:val="28"/>
        </w:rPr>
        <w:t>шесть минут</w:t>
      </w:r>
      <w:r>
        <w:rPr>
          <w:rFonts w:ascii="Times New Roman" w:hAnsi="Times New Roman"/>
          <w:sz w:val="28"/>
        </w:rPr>
        <w:t>.</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Всегда отбиваются неразрывным пробелом (Ctrl+Shift+пробел) инициалы от фамилии и инициалы друг от друга</w:t>
      </w:r>
      <w:r>
        <w:rPr>
          <w:rFonts w:ascii="Times New Roman" w:hAnsi="Times New Roman"/>
          <w:sz w:val="28"/>
        </w:rPr>
        <w:t>.</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w:t>
      </w:r>
      <w:r>
        <w:rPr>
          <w:rFonts w:ascii="Times New Roman" w:hAnsi="Times New Roman"/>
          <w:sz w:val="28"/>
        </w:rPr>
        <w:t> </w:t>
      </w:r>
      <w:r w:rsidRPr="00D10048">
        <w:rPr>
          <w:rFonts w:ascii="Times New Roman" w:hAnsi="Times New Roman"/>
          <w:sz w:val="28"/>
        </w:rPr>
        <w:t>876</w:t>
      </w:r>
      <w:r>
        <w:rPr>
          <w:rFonts w:ascii="Times New Roman" w:hAnsi="Times New Roman"/>
          <w:sz w:val="28"/>
        </w:rPr>
        <w:t> </w:t>
      </w:r>
      <w:r w:rsidRPr="00D10048">
        <w:rPr>
          <w:rFonts w:ascii="Times New Roman" w:hAnsi="Times New Roman"/>
          <w:sz w:val="28"/>
        </w:rPr>
        <w:t>543. Пробелы здесь только неразрывные, простые и десятичные дроби не отбивают от целой части: 0,5; 13/4, как и обозначение степени (</w:t>
      </w:r>
      <w:r w:rsidRPr="00186B88">
        <w:rPr>
          <w:rFonts w:ascii="Times New Roman" w:hAnsi="Times New Roman"/>
          <w:sz w:val="28"/>
          <w:szCs w:val="28"/>
        </w:rPr>
        <w:t>м²).</w:t>
      </w:r>
      <w:r w:rsidRPr="00D10048">
        <w:rPr>
          <w:rFonts w:ascii="Times New Roman" w:hAnsi="Times New Roman"/>
          <w:sz w:val="28"/>
        </w:rPr>
        <w:t xml:space="preserve"> Число от размерности, напротив, отбивается неразрывным пробелом: 3</w:t>
      </w:r>
      <w:r>
        <w:rPr>
          <w:rFonts w:ascii="Times New Roman" w:hAnsi="Times New Roman"/>
          <w:sz w:val="28"/>
        </w:rPr>
        <w:t> </w:t>
      </w:r>
      <w:r w:rsidRPr="00D10048">
        <w:rPr>
          <w:rFonts w:ascii="Times New Roman" w:hAnsi="Times New Roman"/>
          <w:sz w:val="28"/>
        </w:rPr>
        <w:t>кг, 200</w:t>
      </w:r>
      <w:r>
        <w:rPr>
          <w:rFonts w:ascii="Times New Roman" w:hAnsi="Times New Roman"/>
          <w:sz w:val="28"/>
        </w:rPr>
        <w:t> </w:t>
      </w:r>
      <w:r w:rsidRPr="00D10048">
        <w:rPr>
          <w:rFonts w:ascii="Times New Roman" w:hAnsi="Times New Roman"/>
          <w:sz w:val="28"/>
        </w:rPr>
        <w:t>кВт, а также 1927</w:t>
      </w:r>
      <w:r>
        <w:rPr>
          <w:rFonts w:ascii="Times New Roman" w:hAnsi="Times New Roman"/>
          <w:sz w:val="28"/>
        </w:rPr>
        <w:t> </w:t>
      </w:r>
      <w:r w:rsidRPr="00D10048">
        <w:rPr>
          <w:rFonts w:ascii="Times New Roman" w:hAnsi="Times New Roman"/>
          <w:sz w:val="28"/>
        </w:rPr>
        <w:t>г., XIX–XX</w:t>
      </w:r>
      <w:r>
        <w:rPr>
          <w:rFonts w:ascii="Times New Roman" w:hAnsi="Times New Roman"/>
          <w:sz w:val="28"/>
        </w:rPr>
        <w:t> </w:t>
      </w:r>
      <w:r w:rsidRPr="00D10048">
        <w:rPr>
          <w:rFonts w:ascii="Times New Roman" w:hAnsi="Times New Roman"/>
          <w:sz w:val="28"/>
        </w:rPr>
        <w:t>вв.</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 xml:space="preserve">Числовые значения величин в тексте следует указывать со степенью точности, которая необходима для обеспечения требуемых свойств показателя, при </w:t>
      </w:r>
      <w:r w:rsidRPr="00D10048">
        <w:rPr>
          <w:rFonts w:ascii="Times New Roman" w:hAnsi="Times New Roman"/>
          <w:sz w:val="28"/>
        </w:rPr>
        <w:lastRenderedPageBreak/>
        <w:t>этом в ряду значений осуществляется выравнивание числа знаков после запятой. Например: 1,50; 1,75; 2,00.</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CD6014" w:rsidRPr="00D10048" w:rsidRDefault="00CD6014" w:rsidP="00431D8C">
      <w:pPr>
        <w:pStyle w:val="21"/>
        <w:ind w:firstLine="709"/>
        <w:rPr>
          <w:rFonts w:ascii="Times New Roman" w:hAnsi="Times New Roman"/>
          <w:sz w:val="28"/>
        </w:rPr>
      </w:pPr>
      <w:r w:rsidRPr="00D10048">
        <w:rPr>
          <w:rFonts w:ascii="Times New Roman" w:hAnsi="Times New Roman"/>
          <w:sz w:val="28"/>
        </w:rPr>
        <w:t>Буква «ё» при наборе не употребляется.</w:t>
      </w:r>
    </w:p>
    <w:p w:rsidR="00CD6014" w:rsidRDefault="00CD6014" w:rsidP="00431D8C">
      <w:pPr>
        <w:pStyle w:val="21"/>
        <w:ind w:firstLine="709"/>
        <w:rPr>
          <w:rFonts w:ascii="Times New Roman" w:hAnsi="Times New Roman"/>
          <w:sz w:val="28"/>
        </w:rPr>
      </w:pPr>
      <w:r>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CD6014" w:rsidRDefault="00CD6014" w:rsidP="00431D8C">
      <w:pPr>
        <w:pStyle w:val="21"/>
        <w:ind w:firstLine="709"/>
        <w:rPr>
          <w:rFonts w:ascii="Times New Roman" w:hAnsi="Times New Roman"/>
          <w:sz w:val="28"/>
        </w:rPr>
      </w:pPr>
      <w:r>
        <w:rPr>
          <w:rFonts w:ascii="Times New Roman" w:hAnsi="Times New Roman"/>
          <w:b/>
          <w:i/>
          <w:sz w:val="28"/>
        </w:rPr>
        <w:t xml:space="preserve">Пример. </w:t>
      </w:r>
      <w:r>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Pr>
          <w:rFonts w:ascii="Times New Roman" w:hAnsi="Times New Roman"/>
          <w:sz w:val="28"/>
        </w:rPr>
        <w:t>.</w:t>
      </w:r>
    </w:p>
    <w:p w:rsidR="00CD6014" w:rsidRDefault="00CD6014" w:rsidP="00431D8C">
      <w:pPr>
        <w:pStyle w:val="21"/>
        <w:spacing w:before="120" w:after="120"/>
        <w:ind w:firstLine="0"/>
        <w:jc w:val="center"/>
        <w:outlineLvl w:val="1"/>
        <w:rPr>
          <w:rFonts w:ascii="Times New Roman" w:hAnsi="Times New Roman"/>
          <w:b/>
          <w:sz w:val="28"/>
        </w:rPr>
      </w:pPr>
      <w:bookmarkStart w:id="1" w:name="_Toc442362041"/>
    </w:p>
    <w:p w:rsidR="00CD6014" w:rsidRPr="00D10048" w:rsidRDefault="00CD6014" w:rsidP="00431D8C">
      <w:pPr>
        <w:pStyle w:val="21"/>
        <w:spacing w:before="120" w:after="120"/>
        <w:ind w:firstLine="0"/>
        <w:jc w:val="center"/>
        <w:outlineLvl w:val="1"/>
        <w:rPr>
          <w:rFonts w:ascii="Times New Roman" w:hAnsi="Times New Roman"/>
          <w:b/>
          <w:sz w:val="28"/>
        </w:rPr>
      </w:pPr>
      <w:r w:rsidRPr="00D10048">
        <w:rPr>
          <w:rFonts w:ascii="Times New Roman" w:hAnsi="Times New Roman"/>
          <w:b/>
          <w:sz w:val="28"/>
        </w:rPr>
        <w:t>Деление текста работы</w:t>
      </w:r>
      <w:bookmarkEnd w:id="1"/>
    </w:p>
    <w:p w:rsidR="00CD6014" w:rsidRDefault="00CD6014" w:rsidP="00431D8C">
      <w:pPr>
        <w:pStyle w:val="21"/>
        <w:ind w:firstLine="709"/>
        <w:rPr>
          <w:rFonts w:ascii="Times New Roman" w:hAnsi="Times New Roman"/>
          <w:sz w:val="28"/>
        </w:rPr>
      </w:pPr>
      <w:r>
        <w:rPr>
          <w:rFonts w:ascii="Times New Roman" w:hAnsi="Times New Roman"/>
          <w:sz w:val="28"/>
        </w:rPr>
        <w:t xml:space="preserve">Текст основной части работы делят на разделы, подразделы и пункты. Разделы должны иметь порядковую нумерацию в пределах всего текста и обозначаться </w:t>
      </w:r>
      <w:r w:rsidRPr="00050DE6">
        <w:rPr>
          <w:rFonts w:ascii="Times New Roman" w:hAnsi="Times New Roman"/>
          <w:b/>
          <w:i/>
          <w:sz w:val="28"/>
        </w:rPr>
        <w:t>арабскими цифрами</w:t>
      </w:r>
      <w:r>
        <w:rPr>
          <w:rFonts w:ascii="Times New Roman" w:hAnsi="Times New Roman"/>
          <w:b/>
          <w:i/>
          <w:sz w:val="28"/>
        </w:rPr>
        <w:t>. Пример</w:t>
      </w:r>
      <w:r>
        <w:rPr>
          <w:rFonts w:ascii="Times New Roman" w:hAnsi="Times New Roman"/>
          <w:sz w:val="28"/>
        </w:rPr>
        <w:t xml:space="preserve"> 1, 2, 3.</w:t>
      </w:r>
    </w:p>
    <w:p w:rsidR="00CD6014" w:rsidRDefault="00CD6014" w:rsidP="00431D8C">
      <w:pPr>
        <w:pStyle w:val="21"/>
        <w:ind w:firstLine="709"/>
        <w:rPr>
          <w:rFonts w:ascii="Times New Roman" w:hAnsi="Times New Roman"/>
          <w:sz w:val="28"/>
        </w:rPr>
      </w:pPr>
      <w:r>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7A39CA">
        <w:rPr>
          <w:rFonts w:ascii="Times New Roman" w:hAnsi="Times New Roman"/>
          <w:b/>
          <w:i/>
          <w:sz w:val="28"/>
        </w:rPr>
        <w:t>не нумеруются</w:t>
      </w:r>
      <w:r>
        <w:rPr>
          <w:rFonts w:ascii="Times New Roman" w:hAnsi="Times New Roman"/>
          <w:sz w:val="28"/>
        </w:rPr>
        <w:t>.</w:t>
      </w:r>
    </w:p>
    <w:p w:rsidR="00CD6014" w:rsidRDefault="00CD6014" w:rsidP="00431D8C">
      <w:pPr>
        <w:pStyle w:val="21"/>
        <w:ind w:firstLine="709"/>
        <w:rPr>
          <w:rFonts w:ascii="Times New Roman" w:hAnsi="Times New Roman"/>
          <w:sz w:val="28"/>
        </w:rPr>
      </w:pPr>
      <w:r>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2.3. (третий подраздел второго раздела).</w:t>
      </w:r>
    </w:p>
    <w:p w:rsidR="00CD6014" w:rsidRDefault="00CD6014" w:rsidP="00431D8C">
      <w:pPr>
        <w:pStyle w:val="21"/>
        <w:ind w:firstLine="709"/>
        <w:rPr>
          <w:rFonts w:ascii="Times New Roman" w:hAnsi="Times New Roman"/>
          <w:sz w:val="28"/>
        </w:rPr>
      </w:pPr>
      <w:r>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1.2. (второй подраздел первого раздела).</w:t>
      </w:r>
    </w:p>
    <w:p w:rsidR="00CD6014" w:rsidRDefault="00CD6014" w:rsidP="00431D8C">
      <w:pPr>
        <w:pStyle w:val="21"/>
        <w:ind w:firstLine="709"/>
        <w:rPr>
          <w:rFonts w:ascii="Times New Roman" w:hAnsi="Times New Roman"/>
          <w:sz w:val="28"/>
        </w:rPr>
      </w:pPr>
      <w:r>
        <w:rPr>
          <w:rFonts w:ascii="Times New Roman" w:hAnsi="Times New Roman"/>
          <w:sz w:val="28"/>
        </w:rPr>
        <w:t>Каждый пункт, подпункт и перечисления записывают с абзацного отступа.</w:t>
      </w:r>
    </w:p>
    <w:p w:rsidR="00CD6014" w:rsidRPr="00062046" w:rsidRDefault="00CD6014" w:rsidP="00431D8C">
      <w:pPr>
        <w:pStyle w:val="2"/>
        <w:spacing w:after="0" w:line="240" w:lineRule="auto"/>
        <w:ind w:left="0" w:firstLine="709"/>
        <w:jc w:val="both"/>
        <w:rPr>
          <w:sz w:val="28"/>
          <w:szCs w:val="28"/>
        </w:rPr>
      </w:pPr>
      <w:r w:rsidRPr="00062046">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CD6014" w:rsidRPr="00D10048" w:rsidRDefault="00CD6014" w:rsidP="00431D8C">
      <w:pPr>
        <w:pStyle w:val="21"/>
        <w:spacing w:before="120" w:after="120"/>
        <w:ind w:firstLine="0"/>
        <w:jc w:val="center"/>
        <w:outlineLvl w:val="1"/>
        <w:rPr>
          <w:rFonts w:ascii="Times New Roman" w:hAnsi="Times New Roman"/>
          <w:b/>
          <w:sz w:val="28"/>
        </w:rPr>
      </w:pPr>
      <w:bookmarkStart w:id="2" w:name="_Toc442362042"/>
      <w:r>
        <w:rPr>
          <w:rFonts w:ascii="Times New Roman" w:hAnsi="Times New Roman"/>
          <w:b/>
          <w:sz w:val="28"/>
        </w:rPr>
        <w:t>Перечисления в тексте работы</w:t>
      </w:r>
      <w:bookmarkEnd w:id="2"/>
    </w:p>
    <w:p w:rsidR="00CD6014" w:rsidRDefault="00CD6014" w:rsidP="00431D8C">
      <w:pPr>
        <w:ind w:firstLine="709"/>
        <w:jc w:val="both"/>
        <w:rPr>
          <w:sz w:val="28"/>
          <w:szCs w:val="28"/>
        </w:rPr>
      </w:pPr>
      <w:r w:rsidRPr="00D10048">
        <w:rPr>
          <w:sz w:val="28"/>
          <w:szCs w:val="28"/>
        </w:rPr>
        <w:t>В тексте работы часто используются перечисления (</w:t>
      </w:r>
      <w:r>
        <w:rPr>
          <w:sz w:val="28"/>
          <w:szCs w:val="28"/>
        </w:rPr>
        <w:t xml:space="preserve">нумерованные или маркированные </w:t>
      </w:r>
      <w:r w:rsidRPr="00D10048">
        <w:rPr>
          <w:sz w:val="28"/>
          <w:szCs w:val="28"/>
        </w:rPr>
        <w:t xml:space="preserve">списки). </w:t>
      </w:r>
      <w:r>
        <w:rPr>
          <w:sz w:val="28"/>
          <w:szCs w:val="28"/>
        </w:rPr>
        <w:t>Все такие списки должны быть оформлены в едином стиле на протяжении всего текста работы. Например:</w:t>
      </w:r>
    </w:p>
    <w:p w:rsidR="00CD6014" w:rsidRDefault="00CD6014" w:rsidP="00CD6014">
      <w:pPr>
        <w:pStyle w:val="21"/>
        <w:numPr>
          <w:ilvl w:val="0"/>
          <w:numId w:val="14"/>
        </w:numPr>
        <w:ind w:left="0" w:firstLine="709"/>
        <w:rPr>
          <w:rFonts w:ascii="Times New Roman" w:hAnsi="Times New Roman"/>
          <w:sz w:val="28"/>
        </w:rPr>
      </w:pPr>
      <w:r>
        <w:rPr>
          <w:rFonts w:ascii="Times New Roman" w:hAnsi="Times New Roman"/>
          <w:sz w:val="28"/>
        </w:rPr>
        <w:t>Текст.</w:t>
      </w:r>
    </w:p>
    <w:p w:rsidR="00CD6014" w:rsidRDefault="00CD6014" w:rsidP="00CD6014">
      <w:pPr>
        <w:pStyle w:val="21"/>
        <w:numPr>
          <w:ilvl w:val="0"/>
          <w:numId w:val="14"/>
        </w:numPr>
        <w:ind w:left="0" w:firstLine="709"/>
        <w:rPr>
          <w:rFonts w:ascii="Times New Roman" w:hAnsi="Times New Roman"/>
          <w:sz w:val="28"/>
        </w:rPr>
      </w:pPr>
      <w:r>
        <w:rPr>
          <w:rFonts w:ascii="Times New Roman" w:hAnsi="Times New Roman"/>
          <w:sz w:val="28"/>
        </w:rPr>
        <w:t>Текст</w:t>
      </w:r>
    </w:p>
    <w:p w:rsidR="00CD6014" w:rsidRDefault="00CD6014" w:rsidP="00CD6014">
      <w:pPr>
        <w:pStyle w:val="21"/>
        <w:numPr>
          <w:ilvl w:val="0"/>
          <w:numId w:val="14"/>
        </w:numPr>
        <w:ind w:left="0" w:firstLine="709"/>
        <w:rPr>
          <w:rFonts w:ascii="Times New Roman" w:hAnsi="Times New Roman"/>
          <w:sz w:val="28"/>
        </w:rPr>
      </w:pPr>
      <w:r>
        <w:rPr>
          <w:rFonts w:ascii="Times New Roman" w:hAnsi="Times New Roman"/>
          <w:sz w:val="28"/>
        </w:rPr>
        <w:t>Текст</w:t>
      </w:r>
    </w:p>
    <w:p w:rsidR="00CD6014" w:rsidRDefault="00CD6014" w:rsidP="00431D8C">
      <w:pPr>
        <w:pStyle w:val="21"/>
        <w:ind w:firstLine="709"/>
        <w:rPr>
          <w:rFonts w:ascii="Times New Roman" w:hAnsi="Times New Roman"/>
          <w:sz w:val="28"/>
        </w:rPr>
      </w:pPr>
      <w:r>
        <w:rPr>
          <w:rFonts w:ascii="Times New Roman" w:hAnsi="Times New Roman"/>
          <w:sz w:val="28"/>
        </w:rPr>
        <w:t>или</w:t>
      </w:r>
    </w:p>
    <w:p w:rsidR="00CD6014" w:rsidRDefault="00CD6014" w:rsidP="00CD6014">
      <w:pPr>
        <w:pStyle w:val="21"/>
        <w:numPr>
          <w:ilvl w:val="0"/>
          <w:numId w:val="15"/>
        </w:numPr>
        <w:ind w:left="0" w:firstLine="709"/>
        <w:rPr>
          <w:rFonts w:ascii="Times New Roman" w:hAnsi="Times New Roman"/>
          <w:sz w:val="28"/>
        </w:rPr>
      </w:pPr>
      <w:r>
        <w:rPr>
          <w:rFonts w:ascii="Times New Roman" w:hAnsi="Times New Roman"/>
          <w:sz w:val="28"/>
        </w:rPr>
        <w:t>текст;</w:t>
      </w:r>
    </w:p>
    <w:p w:rsidR="00CD6014" w:rsidRDefault="00CD6014" w:rsidP="00CD6014">
      <w:pPr>
        <w:pStyle w:val="21"/>
        <w:numPr>
          <w:ilvl w:val="0"/>
          <w:numId w:val="15"/>
        </w:numPr>
        <w:ind w:left="0" w:firstLine="709"/>
        <w:rPr>
          <w:rFonts w:ascii="Times New Roman" w:hAnsi="Times New Roman"/>
          <w:sz w:val="28"/>
        </w:rPr>
      </w:pPr>
      <w:r>
        <w:rPr>
          <w:rFonts w:ascii="Times New Roman" w:hAnsi="Times New Roman"/>
          <w:sz w:val="28"/>
        </w:rPr>
        <w:t>текст;</w:t>
      </w:r>
    </w:p>
    <w:p w:rsidR="00CD6014" w:rsidRDefault="00CD6014" w:rsidP="00CD6014">
      <w:pPr>
        <w:pStyle w:val="21"/>
        <w:numPr>
          <w:ilvl w:val="0"/>
          <w:numId w:val="15"/>
        </w:numPr>
        <w:ind w:left="0" w:firstLine="709"/>
        <w:rPr>
          <w:rFonts w:ascii="Times New Roman" w:hAnsi="Times New Roman"/>
          <w:sz w:val="28"/>
        </w:rPr>
      </w:pPr>
      <w:r>
        <w:rPr>
          <w:rFonts w:ascii="Times New Roman" w:hAnsi="Times New Roman"/>
          <w:sz w:val="28"/>
        </w:rPr>
        <w:t>текст.</w:t>
      </w:r>
    </w:p>
    <w:p w:rsidR="00CD6014" w:rsidRPr="00D10048" w:rsidRDefault="00CD6014" w:rsidP="00431D8C">
      <w:pPr>
        <w:pStyle w:val="21"/>
        <w:spacing w:before="120" w:after="120"/>
        <w:ind w:firstLine="0"/>
        <w:jc w:val="center"/>
        <w:outlineLvl w:val="1"/>
        <w:rPr>
          <w:rFonts w:ascii="Times New Roman" w:hAnsi="Times New Roman"/>
          <w:b/>
          <w:sz w:val="28"/>
        </w:rPr>
      </w:pPr>
      <w:bookmarkStart w:id="3" w:name="_Toc442362043"/>
      <w:r w:rsidRPr="00D10048">
        <w:rPr>
          <w:rFonts w:ascii="Times New Roman" w:hAnsi="Times New Roman"/>
          <w:b/>
          <w:sz w:val="28"/>
        </w:rPr>
        <w:lastRenderedPageBreak/>
        <w:t>Таблицы и иллюстрации</w:t>
      </w:r>
      <w:bookmarkEnd w:id="3"/>
    </w:p>
    <w:p w:rsidR="00CD6014" w:rsidRDefault="00CD6014" w:rsidP="00431D8C">
      <w:pPr>
        <w:pStyle w:val="21"/>
        <w:ind w:firstLine="709"/>
        <w:rPr>
          <w:rFonts w:ascii="Times New Roman" w:hAnsi="Times New Roman"/>
          <w:sz w:val="28"/>
        </w:rPr>
      </w:pPr>
      <w:r>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CD6014" w:rsidRDefault="00CD6014" w:rsidP="00431D8C">
      <w:pPr>
        <w:pStyle w:val="21"/>
        <w:ind w:firstLine="709"/>
        <w:rPr>
          <w:rFonts w:ascii="Times New Roman" w:hAnsi="Times New Roman"/>
          <w:sz w:val="28"/>
        </w:rPr>
      </w:pPr>
      <w:r w:rsidRPr="0078545B">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B479F6">
        <w:rPr>
          <w:sz w:val="28"/>
          <w:szCs w:val="28"/>
        </w:rPr>
        <w:t xml:space="preserve"> </w:t>
      </w:r>
      <w:r w:rsidRPr="0078545B">
        <w:rPr>
          <w:rFonts w:ascii="Times New Roman" w:hAnsi="Times New Roman"/>
          <w:sz w:val="28"/>
        </w:rPr>
        <w:t>содержание, быть точным, кратким. Его следует помещать над таблицей.</w:t>
      </w:r>
      <w:r>
        <w:rPr>
          <w:sz w:val="28"/>
          <w:szCs w:val="28"/>
        </w:rPr>
        <w:t xml:space="preserve"> </w:t>
      </w:r>
      <w:r>
        <w:rPr>
          <w:rFonts w:ascii="Times New Roman" w:hAnsi="Times New Roman"/>
          <w:sz w:val="28"/>
        </w:rPr>
        <w:t>Точка в конце заголовка таблицы не ставится.</w:t>
      </w:r>
    </w:p>
    <w:p w:rsidR="00CD6014" w:rsidRDefault="00CD6014" w:rsidP="00431D8C">
      <w:pPr>
        <w:pStyle w:val="21"/>
        <w:keepNext/>
        <w:ind w:firstLine="709"/>
        <w:rPr>
          <w:rFonts w:ascii="Times New Roman" w:hAnsi="Times New Roman"/>
          <w:b/>
          <w:i/>
          <w:sz w:val="28"/>
        </w:rPr>
      </w:pPr>
      <w:r w:rsidRPr="008B4804">
        <w:rPr>
          <w:rFonts w:ascii="Times New Roman" w:hAnsi="Times New Roman"/>
          <w:sz w:val="28"/>
        </w:rPr>
        <w:t>В правом верхнем углу над заголовком таблицы помещают надпись «Таблица» с указанием номера (без знач</w:t>
      </w:r>
      <w:r>
        <w:rPr>
          <w:rFonts w:ascii="Times New Roman" w:hAnsi="Times New Roman"/>
          <w:sz w:val="28"/>
        </w:rPr>
        <w:t xml:space="preserve">ка №). </w:t>
      </w:r>
      <w:r w:rsidRPr="0078545B">
        <w:rPr>
          <w:rFonts w:ascii="Times New Roman" w:hAnsi="Times New Roman"/>
          <w:sz w:val="28"/>
        </w:rPr>
        <w:t>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CD6014" w:rsidRPr="00056A48" w:rsidRDefault="00CD6014" w:rsidP="00431D8C">
      <w:pPr>
        <w:spacing w:line="226" w:lineRule="auto"/>
        <w:ind w:firstLine="454"/>
        <w:jc w:val="right"/>
        <w:rPr>
          <w:sz w:val="28"/>
          <w:szCs w:val="28"/>
        </w:rPr>
      </w:pPr>
      <w:r w:rsidRPr="00056A48">
        <w:rPr>
          <w:sz w:val="28"/>
          <w:szCs w:val="28"/>
        </w:rPr>
        <w:t>Таблица 1</w:t>
      </w:r>
      <w:r>
        <w:rPr>
          <w:sz w:val="28"/>
          <w:szCs w:val="28"/>
        </w:rPr>
        <w:t>.1</w:t>
      </w:r>
    </w:p>
    <w:p w:rsidR="00CD6014" w:rsidRPr="00056A48" w:rsidRDefault="00CD6014" w:rsidP="00431D8C">
      <w:pPr>
        <w:spacing w:line="226" w:lineRule="auto"/>
        <w:ind w:firstLine="454"/>
        <w:jc w:val="center"/>
        <w:rPr>
          <w:sz w:val="28"/>
          <w:szCs w:val="28"/>
        </w:rPr>
      </w:pPr>
      <w:r>
        <w:rPr>
          <w:sz w:val="28"/>
          <w:szCs w:val="28"/>
        </w:rPr>
        <w:t>Заголовок</w:t>
      </w:r>
      <w:r w:rsidRPr="00056A48">
        <w:rPr>
          <w:sz w:val="28"/>
          <w:szCs w:val="28"/>
        </w:rPr>
        <w:t xml:space="preserve"> таблицы</w:t>
      </w:r>
    </w:p>
    <w:p w:rsidR="00CD6014" w:rsidRPr="0021423B" w:rsidRDefault="00CD6014" w:rsidP="00431D8C">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CD6014" w:rsidRPr="0021423B" w:rsidTr="00431D8C">
        <w:trPr>
          <w:cantSplit/>
          <w:trHeight w:val="592"/>
          <w:jc w:val="center"/>
        </w:trPr>
        <w:tc>
          <w:tcPr>
            <w:tcW w:w="1857" w:type="dxa"/>
            <w:vMerge w:val="restart"/>
          </w:tcPr>
          <w:p w:rsidR="00CD6014" w:rsidRPr="0021423B" w:rsidRDefault="00CD6014" w:rsidP="00431D8C">
            <w:pPr>
              <w:spacing w:line="226" w:lineRule="auto"/>
              <w:rPr>
                <w:sz w:val="26"/>
                <w:szCs w:val="26"/>
              </w:rPr>
            </w:pPr>
            <w:r>
              <w:rPr>
                <w:noProof/>
                <w:sz w:val="26"/>
                <w:szCs w:val="26"/>
              </w:rPr>
              <mc:AlternateContent>
                <mc:Choice Requires="wps">
                  <w:drawing>
                    <wp:anchor distT="0" distB="0" distL="114300" distR="114300" simplePos="0" relativeHeight="251670016" behindDoc="0" locked="0" layoutInCell="1" allowOverlap="1" wp14:anchorId="082F7275" wp14:editId="1F4696D9">
                      <wp:simplePos x="0" y="0"/>
                      <wp:positionH relativeFrom="column">
                        <wp:posOffset>-1102360</wp:posOffset>
                      </wp:positionH>
                      <wp:positionV relativeFrom="paragraph">
                        <wp:posOffset>155575</wp:posOffset>
                      </wp:positionV>
                      <wp:extent cx="800100"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F246E7" w:rsidRPr="001F55AC" w:rsidRDefault="00F246E7" w:rsidP="00431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F7275" id="Прямоугольник 8" o:spid="_x0000_s1026" style="position:absolute;margin-left:-86.8pt;margin-top:12.25pt;width:63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" strokecolor="white">
                      <v:textbox>
                        <w:txbxContent>
                          <w:p w:rsidR="00F246E7" w:rsidRPr="001F55AC" w:rsidRDefault="00F246E7" w:rsidP="00431D8C"/>
                        </w:txbxContent>
                      </v:textbox>
                    </v:rect>
                  </w:pict>
                </mc:Fallback>
              </mc:AlternateContent>
            </w:r>
          </w:p>
        </w:tc>
        <w:tc>
          <w:tcPr>
            <w:tcW w:w="2211" w:type="dxa"/>
            <w:gridSpan w:val="2"/>
          </w:tcPr>
          <w:p w:rsidR="00CD6014" w:rsidRPr="0021423B" w:rsidRDefault="00CD6014" w:rsidP="00431D8C">
            <w:pPr>
              <w:spacing w:line="226" w:lineRule="auto"/>
              <w:rPr>
                <w:sz w:val="26"/>
                <w:szCs w:val="26"/>
              </w:rPr>
            </w:pPr>
          </w:p>
        </w:tc>
        <w:tc>
          <w:tcPr>
            <w:tcW w:w="2160" w:type="dxa"/>
            <w:gridSpan w:val="2"/>
          </w:tcPr>
          <w:p w:rsidR="00CD6014" w:rsidRPr="0021423B" w:rsidRDefault="00CD6014" w:rsidP="00431D8C">
            <w:pPr>
              <w:spacing w:line="226" w:lineRule="auto"/>
              <w:rPr>
                <w:sz w:val="26"/>
                <w:szCs w:val="26"/>
              </w:rPr>
            </w:pPr>
            <w:r>
              <w:rPr>
                <w:noProof/>
                <w:sz w:val="26"/>
                <w:szCs w:val="26"/>
              </w:rPr>
              <mc:AlternateContent>
                <mc:Choice Requires="wps">
                  <w:drawing>
                    <wp:anchor distT="0" distB="0" distL="114300" distR="114300" simplePos="0" relativeHeight="251651584" behindDoc="0" locked="0" layoutInCell="1" allowOverlap="1" wp14:anchorId="7215B9FA" wp14:editId="468CA009">
                      <wp:simplePos x="0" y="0"/>
                      <wp:positionH relativeFrom="column">
                        <wp:posOffset>1343660</wp:posOffset>
                      </wp:positionH>
                      <wp:positionV relativeFrom="paragraph">
                        <wp:posOffset>41275</wp:posOffset>
                      </wp:positionV>
                      <wp:extent cx="114300" cy="344170"/>
                      <wp:effectExtent l="0" t="0" r="0" b="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E5F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margin-left:105.8pt;margin-top:3.25pt;width:9pt;height:2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mc:Fallback>
              </mc:AlternateContent>
            </w:r>
            <w:r>
              <w:rPr>
                <w:noProof/>
                <w:sz w:val="26"/>
                <w:szCs w:val="26"/>
              </w:rPr>
              <mc:AlternateContent>
                <mc:Choice Requires="wps">
                  <w:drawing>
                    <wp:anchor distT="0" distB="0" distL="114300" distR="114300" simplePos="0" relativeHeight="251668992" behindDoc="0" locked="0" layoutInCell="1" allowOverlap="1" wp14:anchorId="1BE4489F" wp14:editId="1FC2BCF4">
                      <wp:simplePos x="0" y="0"/>
                      <wp:positionH relativeFrom="column">
                        <wp:posOffset>1457960</wp:posOffset>
                      </wp:positionH>
                      <wp:positionV relativeFrom="paragraph">
                        <wp:posOffset>41275</wp:posOffset>
                      </wp:positionV>
                      <wp:extent cx="1257300" cy="12573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F246E7" w:rsidRDefault="00F246E7" w:rsidP="00431D8C">
                                  <w:pPr>
                                    <w:jc w:val="center"/>
                                    <w:rPr>
                                      <w:sz w:val="22"/>
                                    </w:rPr>
                                  </w:pPr>
                                  <w:r>
                                    <w:rPr>
                                      <w:sz w:val="22"/>
                                    </w:rPr>
                                    <w:t>Заголовки граф</w:t>
                                  </w:r>
                                </w:p>
                                <w:p w:rsidR="00F246E7" w:rsidRDefault="00F246E7" w:rsidP="00431D8C">
                                  <w:pPr>
                                    <w:jc w:val="center"/>
                                    <w:rPr>
                                      <w:sz w:val="22"/>
                                    </w:rPr>
                                  </w:pPr>
                                </w:p>
                                <w:p w:rsidR="00F246E7" w:rsidRDefault="00F246E7" w:rsidP="00431D8C">
                                  <w:pPr>
                                    <w:jc w:val="center"/>
                                    <w:rPr>
                                      <w:sz w:val="22"/>
                                    </w:rPr>
                                  </w:pPr>
                                  <w:r>
                                    <w:rPr>
                                      <w:sz w:val="22"/>
                                    </w:rPr>
                                    <w:t>Подзаголовки граф</w:t>
                                  </w:r>
                                </w:p>
                                <w:p w:rsidR="00F246E7" w:rsidRDefault="00F246E7" w:rsidP="00431D8C">
                                  <w:pPr>
                                    <w:jc w:val="center"/>
                                    <w:rPr>
                                      <w:sz w:val="22"/>
                                    </w:rPr>
                                  </w:pPr>
                                  <w:r>
                                    <w:rPr>
                                      <w:sz w:val="22"/>
                                    </w:rP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489F" id="Прямоугольник 6" o:spid="_x0000_s1027" style="position:absolute;margin-left:114.8pt;margin-top:3.25pt;width:99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F246E7" w:rsidRDefault="00F246E7" w:rsidP="00431D8C">
                            <w:pPr>
                              <w:jc w:val="center"/>
                              <w:rPr>
                                <w:sz w:val="22"/>
                              </w:rPr>
                            </w:pPr>
                            <w:r>
                              <w:rPr>
                                <w:sz w:val="22"/>
                              </w:rPr>
                              <w:t>Заголовки граф</w:t>
                            </w:r>
                          </w:p>
                          <w:p w:rsidR="00F246E7" w:rsidRDefault="00F246E7" w:rsidP="00431D8C">
                            <w:pPr>
                              <w:jc w:val="center"/>
                              <w:rPr>
                                <w:sz w:val="22"/>
                              </w:rPr>
                            </w:pPr>
                          </w:p>
                          <w:p w:rsidR="00F246E7" w:rsidRDefault="00F246E7" w:rsidP="00431D8C">
                            <w:pPr>
                              <w:jc w:val="center"/>
                              <w:rPr>
                                <w:sz w:val="22"/>
                              </w:rPr>
                            </w:pPr>
                            <w:r>
                              <w:rPr>
                                <w:sz w:val="22"/>
                              </w:rPr>
                              <w:t>Подзаголовки граф</w:t>
                            </w:r>
                          </w:p>
                          <w:p w:rsidR="00F246E7" w:rsidRDefault="00F246E7" w:rsidP="00431D8C">
                            <w:pPr>
                              <w:jc w:val="center"/>
                              <w:rPr>
                                <w:sz w:val="22"/>
                              </w:rPr>
                            </w:pPr>
                            <w:r>
                              <w:rPr>
                                <w:sz w:val="22"/>
                              </w:rPr>
                              <w:t>Строки (горизонтальные ряды)</w:t>
                            </w:r>
                          </w:p>
                        </w:txbxContent>
                      </v:textbox>
                    </v:rect>
                  </w:pict>
                </mc:Fallback>
              </mc:AlternateContent>
            </w:r>
          </w:p>
        </w:tc>
      </w:tr>
      <w:tr w:rsidR="00CD6014" w:rsidRPr="0021423B" w:rsidTr="00431D8C">
        <w:trPr>
          <w:cantSplit/>
          <w:trHeight w:val="350"/>
          <w:jc w:val="center"/>
        </w:trPr>
        <w:tc>
          <w:tcPr>
            <w:tcW w:w="1857" w:type="dxa"/>
            <w:vMerge/>
          </w:tcPr>
          <w:p w:rsidR="00CD6014" w:rsidRPr="0021423B" w:rsidRDefault="00CD6014" w:rsidP="00431D8C">
            <w:pPr>
              <w:spacing w:line="226" w:lineRule="auto"/>
              <w:jc w:val="both"/>
              <w:rPr>
                <w:sz w:val="26"/>
                <w:szCs w:val="26"/>
              </w:rPr>
            </w:pPr>
          </w:p>
        </w:tc>
        <w:tc>
          <w:tcPr>
            <w:tcW w:w="1131"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r>
              <w:rPr>
                <w:noProof/>
                <w:sz w:val="26"/>
                <w:szCs w:val="26"/>
              </w:rPr>
              <mc:AlternateContent>
                <mc:Choice Requires="wps">
                  <w:drawing>
                    <wp:anchor distT="0" distB="0" distL="114300" distR="114300" simplePos="0" relativeHeight="251652608" behindDoc="0" locked="0" layoutInCell="1" allowOverlap="1" wp14:anchorId="0CD7912B" wp14:editId="44E8DEC2">
                      <wp:simplePos x="0" y="0"/>
                      <wp:positionH relativeFrom="column">
                        <wp:posOffset>675005</wp:posOffset>
                      </wp:positionH>
                      <wp:positionV relativeFrom="paragraph">
                        <wp:posOffset>5715</wp:posOffset>
                      </wp:positionV>
                      <wp:extent cx="114300" cy="228600"/>
                      <wp:effectExtent l="0" t="0" r="0" b="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2142" id="Правая фигурная скобка 5" o:spid="_x0000_s1026" type="#_x0000_t88" style="position:absolute;margin-left:53.15pt;margin-top:.45pt;width: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mc:Fallback>
              </mc:AlternateContent>
            </w:r>
          </w:p>
        </w:tc>
      </w:tr>
      <w:tr w:rsidR="00CD6014" w:rsidRPr="0021423B" w:rsidTr="00431D8C">
        <w:trPr>
          <w:jc w:val="center"/>
        </w:trPr>
        <w:tc>
          <w:tcPr>
            <w:tcW w:w="1857" w:type="dxa"/>
          </w:tcPr>
          <w:p w:rsidR="00CD6014" w:rsidRPr="0021423B" w:rsidRDefault="00DF1CDC" w:rsidP="00431D8C">
            <w:pPr>
              <w:spacing w:line="226" w:lineRule="auto"/>
              <w:jc w:val="both"/>
              <w:rPr>
                <w:sz w:val="26"/>
                <w:szCs w:val="26"/>
              </w:rPr>
            </w:pPr>
            <w:r>
              <w:rPr>
                <w:sz w:val="26"/>
                <w:szCs w:val="26"/>
              </w:rPr>
              <w:t xml:space="preserve"> </w:t>
            </w:r>
          </w:p>
        </w:tc>
        <w:tc>
          <w:tcPr>
            <w:tcW w:w="1131"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r>
              <w:rPr>
                <w:noProof/>
                <w:sz w:val="26"/>
                <w:szCs w:val="26"/>
              </w:rPr>
              <mc:AlternateContent>
                <mc:Choice Requires="wps">
                  <w:drawing>
                    <wp:anchor distT="0" distB="0" distL="114300" distR="114300" simplePos="0" relativeHeight="251656704" behindDoc="0" locked="0" layoutInCell="1" allowOverlap="1" wp14:anchorId="34B6A4E6" wp14:editId="5DE0DF06">
                      <wp:simplePos x="0" y="0"/>
                      <wp:positionH relativeFrom="column">
                        <wp:posOffset>673100</wp:posOffset>
                      </wp:positionH>
                      <wp:positionV relativeFrom="paragraph">
                        <wp:posOffset>25400</wp:posOffset>
                      </wp:positionV>
                      <wp:extent cx="114300" cy="571500"/>
                      <wp:effectExtent l="0" t="0" r="0" b="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6F85" id="Правая фигурная скобка 4" o:spid="_x0000_s1026" type="#_x0000_t88" style="position:absolute;margin-left:53pt;margin-top:2pt;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mc:Fallback>
              </mc:AlternateContent>
            </w:r>
          </w:p>
        </w:tc>
      </w:tr>
      <w:tr w:rsidR="00CD6014" w:rsidRPr="0021423B" w:rsidTr="00431D8C">
        <w:trPr>
          <w:jc w:val="center"/>
        </w:trPr>
        <w:tc>
          <w:tcPr>
            <w:tcW w:w="1857" w:type="dxa"/>
          </w:tcPr>
          <w:p w:rsidR="00CD6014" w:rsidRPr="0021423B" w:rsidRDefault="00CD6014" w:rsidP="00431D8C">
            <w:pPr>
              <w:spacing w:line="226" w:lineRule="auto"/>
              <w:jc w:val="both"/>
              <w:rPr>
                <w:sz w:val="26"/>
                <w:szCs w:val="26"/>
              </w:rPr>
            </w:pPr>
          </w:p>
        </w:tc>
        <w:tc>
          <w:tcPr>
            <w:tcW w:w="1131"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r>
      <w:tr w:rsidR="00CD6014" w:rsidRPr="0021423B" w:rsidTr="00431D8C">
        <w:trPr>
          <w:jc w:val="center"/>
        </w:trPr>
        <w:tc>
          <w:tcPr>
            <w:tcW w:w="1857" w:type="dxa"/>
          </w:tcPr>
          <w:p w:rsidR="00CD6014" w:rsidRPr="0021423B" w:rsidRDefault="00CD6014" w:rsidP="00431D8C">
            <w:pPr>
              <w:spacing w:line="226" w:lineRule="auto"/>
              <w:jc w:val="both"/>
              <w:rPr>
                <w:sz w:val="26"/>
                <w:szCs w:val="26"/>
              </w:rPr>
            </w:pPr>
            <w:r>
              <w:rPr>
                <w:noProof/>
                <w:sz w:val="26"/>
                <w:szCs w:val="26"/>
              </w:rPr>
              <mc:AlternateContent>
                <mc:Choice Requires="wps">
                  <w:drawing>
                    <wp:anchor distT="0" distB="0" distL="114300" distR="114300" simplePos="0" relativeHeight="251661824" behindDoc="0" locked="0" layoutInCell="1" allowOverlap="1" wp14:anchorId="16D8D05C" wp14:editId="16BE1179">
                      <wp:simplePos x="0" y="0"/>
                      <wp:positionH relativeFrom="column">
                        <wp:posOffset>462915</wp:posOffset>
                      </wp:positionH>
                      <wp:positionV relativeFrom="paragraph">
                        <wp:posOffset>-225425</wp:posOffset>
                      </wp:positionV>
                      <wp:extent cx="152400" cy="914400"/>
                      <wp:effectExtent l="381000" t="0" r="381000" b="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0AA6" id="Правая фигурная скобка 3" o:spid="_x0000_s1026" type="#_x0000_t88" style="position:absolute;margin-left:36.45pt;margin-top:-17.75pt;width:12pt;height:1in;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mc:Fallback>
              </mc:AlternateContent>
            </w:r>
          </w:p>
        </w:tc>
        <w:tc>
          <w:tcPr>
            <w:tcW w:w="1131"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c>
          <w:tcPr>
            <w:tcW w:w="1080" w:type="dxa"/>
          </w:tcPr>
          <w:p w:rsidR="00CD6014" w:rsidRPr="0021423B" w:rsidRDefault="00CD6014" w:rsidP="00431D8C">
            <w:pPr>
              <w:spacing w:line="226" w:lineRule="auto"/>
              <w:jc w:val="both"/>
              <w:rPr>
                <w:sz w:val="26"/>
                <w:szCs w:val="26"/>
              </w:rPr>
            </w:pPr>
          </w:p>
        </w:tc>
      </w:tr>
    </w:tbl>
    <w:p w:rsidR="00CD6014" w:rsidRPr="0021423B" w:rsidRDefault="00CD6014" w:rsidP="00431D8C">
      <w:pPr>
        <w:spacing w:line="226" w:lineRule="auto"/>
        <w:ind w:firstLine="454"/>
        <w:jc w:val="both"/>
        <w:rPr>
          <w:sz w:val="26"/>
          <w:szCs w:val="26"/>
        </w:rPr>
      </w:pPr>
      <w:r>
        <w:rPr>
          <w:noProof/>
          <w:sz w:val="26"/>
          <w:szCs w:val="26"/>
        </w:rPr>
        <mc:AlternateContent>
          <mc:Choice Requires="wps">
            <w:drawing>
              <wp:anchor distT="0" distB="0" distL="114300" distR="114300" simplePos="0" relativeHeight="251666944" behindDoc="0" locked="0" layoutInCell="1" allowOverlap="1" wp14:anchorId="14B0FD57" wp14:editId="64F3B6CA">
                <wp:simplePos x="0" y="0"/>
                <wp:positionH relativeFrom="column">
                  <wp:posOffset>3752850</wp:posOffset>
                </wp:positionH>
                <wp:positionV relativeFrom="paragraph">
                  <wp:posOffset>-1222375</wp:posOffset>
                </wp:positionV>
                <wp:extent cx="152400" cy="2628900"/>
                <wp:effectExtent l="1238250" t="0" r="1238250" b="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0BC0" id="Правая фигурная скобка 2" o:spid="_x0000_s1026" type="#_x0000_t88" style="position:absolute;margin-left:295.5pt;margin-top:-96.25pt;width:12pt;height:207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"/>
            </w:pict>
          </mc:Fallback>
        </mc:AlternateContent>
      </w:r>
    </w:p>
    <w:p w:rsidR="00CD6014" w:rsidRPr="0021423B" w:rsidRDefault="00DF1CDC" w:rsidP="00431D8C">
      <w:pPr>
        <w:spacing w:line="226" w:lineRule="auto"/>
        <w:ind w:firstLine="454"/>
        <w:jc w:val="both"/>
        <w:rPr>
          <w:sz w:val="26"/>
          <w:szCs w:val="26"/>
        </w:rPr>
      </w:pPr>
      <w:r>
        <w:rPr>
          <w:sz w:val="26"/>
          <w:szCs w:val="26"/>
        </w:rPr>
        <w:t xml:space="preserve"> </w:t>
      </w:r>
      <w:r w:rsidR="00CD6014" w:rsidRPr="0021423B">
        <w:rPr>
          <w:sz w:val="26"/>
          <w:szCs w:val="26"/>
        </w:rPr>
        <w:t>Боковик</w:t>
      </w:r>
      <w:r>
        <w:rPr>
          <w:sz w:val="26"/>
          <w:szCs w:val="26"/>
        </w:rPr>
        <w:t xml:space="preserve"> </w:t>
      </w:r>
      <w:r w:rsidR="00CD6014" w:rsidRPr="0021423B">
        <w:rPr>
          <w:sz w:val="26"/>
          <w:szCs w:val="26"/>
        </w:rPr>
        <w:t>Графы (колонки)</w:t>
      </w:r>
      <w:r>
        <w:rPr>
          <w:sz w:val="26"/>
          <w:szCs w:val="26"/>
        </w:rPr>
        <w:t xml:space="preserve"> </w:t>
      </w:r>
    </w:p>
    <w:p w:rsidR="00CD6014" w:rsidRDefault="00CD6014" w:rsidP="00431D8C">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CD6014" w:rsidRDefault="00CD6014" w:rsidP="00431D8C">
      <w:pPr>
        <w:pStyle w:val="21"/>
        <w:ind w:firstLine="709"/>
        <w:rPr>
          <w:rFonts w:ascii="Times New Roman" w:hAnsi="Times New Roman"/>
          <w:sz w:val="28"/>
        </w:rPr>
      </w:pPr>
      <w:r>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CD6014" w:rsidRDefault="00CD6014" w:rsidP="00431D8C">
      <w:pPr>
        <w:pStyle w:val="21"/>
        <w:ind w:firstLine="709"/>
        <w:rPr>
          <w:rFonts w:ascii="Times New Roman" w:hAnsi="Times New Roman"/>
          <w:b/>
          <w:i/>
          <w:sz w:val="28"/>
        </w:rPr>
      </w:pPr>
      <w:r>
        <w:rPr>
          <w:rFonts w:ascii="Times New Roman" w:hAnsi="Times New Roman"/>
          <w:b/>
          <w:i/>
          <w:sz w:val="28"/>
        </w:rPr>
        <w:t>Пример</w:t>
      </w:r>
    </w:p>
    <w:p w:rsidR="00CD6014" w:rsidRPr="0078545B" w:rsidRDefault="00CD6014" w:rsidP="00431D8C">
      <w:pPr>
        <w:pStyle w:val="21"/>
        <w:ind w:firstLine="709"/>
        <w:rPr>
          <w:rFonts w:ascii="Times New Roman" w:hAnsi="Times New Roman"/>
          <w:i/>
          <w:sz w:val="28"/>
        </w:rPr>
      </w:pPr>
      <w:r w:rsidRPr="0078545B">
        <w:rPr>
          <w:rFonts w:ascii="Times New Roman" w:hAnsi="Times New Roman"/>
          <w:i/>
          <w:sz w:val="28"/>
        </w:rPr>
        <w:t>Продолжение табл. 2.3</w:t>
      </w:r>
    </w:p>
    <w:p w:rsidR="00CD6014" w:rsidRPr="0078545B" w:rsidRDefault="00CD6014" w:rsidP="00431D8C">
      <w:pPr>
        <w:pStyle w:val="21"/>
        <w:ind w:firstLine="709"/>
        <w:rPr>
          <w:rFonts w:ascii="Times New Roman" w:hAnsi="Times New Roman"/>
          <w:i/>
          <w:sz w:val="28"/>
        </w:rPr>
      </w:pPr>
      <w:r w:rsidRPr="0078545B">
        <w:rPr>
          <w:rFonts w:ascii="Times New Roman" w:hAnsi="Times New Roman"/>
          <w:i/>
          <w:sz w:val="28"/>
        </w:rPr>
        <w:t>Окончание табл. 3.5</w:t>
      </w:r>
    </w:p>
    <w:p w:rsidR="00CD6014" w:rsidRDefault="00CD6014" w:rsidP="00431D8C">
      <w:pPr>
        <w:ind w:firstLine="709"/>
        <w:jc w:val="both"/>
        <w:rPr>
          <w:sz w:val="28"/>
        </w:rPr>
      </w:pPr>
      <w:r>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CD6014" w:rsidRDefault="00CD6014" w:rsidP="00431D8C">
      <w:pPr>
        <w:pStyle w:val="21"/>
        <w:keepNext/>
        <w:ind w:firstLine="709"/>
        <w:rPr>
          <w:rFonts w:ascii="Times New Roman" w:hAnsi="Times New Roman"/>
          <w:b/>
          <w:i/>
          <w:sz w:val="28"/>
        </w:rPr>
      </w:pPr>
      <w:r>
        <w:rPr>
          <w:rFonts w:ascii="Times New Roman" w:hAnsi="Times New Roman"/>
          <w:b/>
          <w:i/>
          <w:sz w:val="28"/>
        </w:rPr>
        <w:t>Пример</w:t>
      </w:r>
    </w:p>
    <w:p w:rsidR="00CD6014" w:rsidRPr="0078545B" w:rsidRDefault="00CD6014" w:rsidP="00431D8C">
      <w:pPr>
        <w:pStyle w:val="21"/>
        <w:ind w:firstLine="709"/>
        <w:rPr>
          <w:rFonts w:ascii="Times New Roman" w:hAnsi="Times New Roman"/>
          <w:i/>
          <w:sz w:val="28"/>
        </w:rPr>
      </w:pPr>
      <w:r w:rsidRPr="0078545B">
        <w:rPr>
          <w:rFonts w:ascii="Times New Roman" w:hAnsi="Times New Roman"/>
          <w:i/>
          <w:sz w:val="28"/>
        </w:rPr>
        <w:t>Информация о структуре персонала приведена в табл. 2.5.</w:t>
      </w:r>
    </w:p>
    <w:p w:rsidR="00CD6014" w:rsidRDefault="00CD6014" w:rsidP="00431D8C">
      <w:pPr>
        <w:pStyle w:val="21"/>
        <w:ind w:firstLine="709"/>
        <w:rPr>
          <w:rFonts w:ascii="Times New Roman" w:hAnsi="Times New Roman"/>
          <w:sz w:val="28"/>
        </w:rPr>
      </w:pPr>
      <w:r>
        <w:rPr>
          <w:rFonts w:ascii="Times New Roman" w:hAnsi="Times New Roman"/>
          <w:sz w:val="28"/>
        </w:rPr>
        <w:t>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8 мм.</w:t>
      </w:r>
    </w:p>
    <w:p w:rsidR="00CD6014" w:rsidRDefault="00CD6014" w:rsidP="00431D8C">
      <w:pPr>
        <w:pStyle w:val="21"/>
        <w:ind w:firstLine="709"/>
        <w:rPr>
          <w:rFonts w:ascii="Times New Roman" w:hAnsi="Times New Roman"/>
          <w:sz w:val="28"/>
        </w:rPr>
      </w:pPr>
      <w:r>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CD6014" w:rsidRDefault="00CD6014" w:rsidP="00431D8C">
      <w:pPr>
        <w:pStyle w:val="21"/>
        <w:ind w:firstLine="709"/>
        <w:rPr>
          <w:rFonts w:ascii="Times New Roman" w:hAnsi="Times New Roman"/>
          <w:i/>
          <w:sz w:val="28"/>
        </w:rPr>
      </w:pPr>
      <w:r>
        <w:rPr>
          <w:rFonts w:ascii="Times New Roman" w:hAnsi="Times New Roman"/>
          <w:sz w:val="28"/>
        </w:rPr>
        <w:lastRenderedPageBreak/>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CD6014" w:rsidRDefault="00CD6014" w:rsidP="00431D8C">
      <w:pPr>
        <w:pStyle w:val="21"/>
        <w:ind w:firstLine="709"/>
        <w:rPr>
          <w:rFonts w:ascii="Times New Roman" w:hAnsi="Times New Roman"/>
          <w:b/>
          <w:i/>
          <w:sz w:val="28"/>
        </w:rPr>
      </w:pPr>
      <w:r>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C169AE">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CD6014" w:rsidRDefault="00CD6014" w:rsidP="00431D8C">
      <w:pPr>
        <w:pStyle w:val="21"/>
        <w:ind w:firstLine="709"/>
        <w:rPr>
          <w:rFonts w:ascii="Times New Roman" w:hAnsi="Times New Roman"/>
          <w:sz w:val="28"/>
        </w:rPr>
      </w:pPr>
      <w:r>
        <w:rPr>
          <w:rFonts w:ascii="Times New Roman" w:hAnsi="Times New Roman"/>
          <w:sz w:val="28"/>
        </w:rPr>
        <w:t xml:space="preserve">Графу «Номер по порядку» или «№ п/п» в таблицу </w:t>
      </w:r>
      <w:r w:rsidRPr="003E3171">
        <w:rPr>
          <w:rFonts w:ascii="Times New Roman" w:hAnsi="Times New Roman"/>
          <w:b/>
          <w:i/>
          <w:sz w:val="28"/>
        </w:rPr>
        <w:t>не</w:t>
      </w:r>
      <w:r>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CD6014" w:rsidRDefault="00CD6014" w:rsidP="00431D8C">
      <w:pPr>
        <w:pStyle w:val="21"/>
        <w:ind w:firstLine="709"/>
        <w:rPr>
          <w:rFonts w:ascii="Times New Roman" w:hAnsi="Times New Roman"/>
          <w:sz w:val="28"/>
        </w:rPr>
      </w:pPr>
      <w:r>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CD6014" w:rsidRDefault="00CD6014" w:rsidP="00431D8C">
      <w:pPr>
        <w:pStyle w:val="21"/>
        <w:ind w:firstLine="709"/>
        <w:rPr>
          <w:rFonts w:ascii="Times New Roman" w:hAnsi="Times New Roman"/>
          <w:sz w:val="28"/>
        </w:rPr>
      </w:pPr>
      <w:r>
        <w:rPr>
          <w:rFonts w:ascii="Times New Roman" w:hAnsi="Times New Roman"/>
          <w:sz w:val="28"/>
        </w:rPr>
        <w:t>Оставлять ячейку таблицы пустой не допускается. Если у составителя таблицы отсутствуют сведения, ставят многоточие или пишут «Нет свед.». Если явление не наблюдается, в ячейке таблицы ставят тире.</w:t>
      </w:r>
    </w:p>
    <w:p w:rsidR="00CD6014" w:rsidRDefault="00CD6014" w:rsidP="00431D8C">
      <w:pPr>
        <w:ind w:firstLine="709"/>
        <w:jc w:val="both"/>
        <w:rPr>
          <w:sz w:val="28"/>
        </w:rPr>
      </w:pPr>
      <w:r w:rsidRPr="00891E45">
        <w:rPr>
          <w:sz w:val="28"/>
        </w:rPr>
        <w:t xml:space="preserve">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w:t>
      </w:r>
      <w:r>
        <w:rPr>
          <w:sz w:val="28"/>
        </w:rPr>
        <w:t>библиографическая ссылка</w:t>
      </w:r>
      <w:r w:rsidRPr="00891E45">
        <w:rPr>
          <w:sz w:val="28"/>
        </w:rPr>
        <w:t xml:space="preserve"> с указанием номера страницы</w:t>
      </w:r>
      <w:r>
        <w:rPr>
          <w:sz w:val="28"/>
        </w:rPr>
        <w:t>.</w:t>
      </w:r>
      <w:r w:rsidRPr="00891E45">
        <w:rPr>
          <w:sz w:val="28"/>
        </w:rPr>
        <w:t xml:space="preserve"> В таком случае обычно используется размер шрифта </w:t>
      </w:r>
      <w:r>
        <w:rPr>
          <w:sz w:val="28"/>
        </w:rPr>
        <w:t>10</w:t>
      </w:r>
      <w:r w:rsidRPr="00891E45">
        <w:rPr>
          <w:sz w:val="28"/>
        </w:rPr>
        <w:t xml:space="preserve"> пт.</w:t>
      </w:r>
    </w:p>
    <w:p w:rsidR="00CD6014" w:rsidRDefault="00CD6014" w:rsidP="00431D8C">
      <w:pPr>
        <w:ind w:firstLine="709"/>
        <w:jc w:val="both"/>
        <w:rPr>
          <w:b/>
          <w:i/>
          <w:sz w:val="28"/>
        </w:rPr>
      </w:pPr>
      <w:r w:rsidRPr="00A758D7">
        <w:rPr>
          <w:b/>
          <w:i/>
          <w:sz w:val="28"/>
        </w:rPr>
        <w:t>Пример</w:t>
      </w:r>
    </w:p>
    <w:p w:rsidR="00CD6014" w:rsidRPr="000B09AB" w:rsidRDefault="00CD6014" w:rsidP="00431D8C">
      <w:pPr>
        <w:ind w:firstLine="709"/>
        <w:jc w:val="both"/>
      </w:pPr>
      <w:r w:rsidRPr="000B09AB">
        <w:t>Источник: Песоцкая Е. В. Маркетинг услуг. СПб. : Питер, 2000. С.</w:t>
      </w:r>
      <w:r>
        <w:t> </w:t>
      </w:r>
      <w:r w:rsidRPr="000B09AB">
        <w:t>36.</w:t>
      </w:r>
    </w:p>
    <w:p w:rsidR="00CD6014" w:rsidRDefault="00CD6014" w:rsidP="00431D8C">
      <w:pPr>
        <w:pStyle w:val="21"/>
        <w:ind w:firstLine="709"/>
        <w:rPr>
          <w:rFonts w:ascii="Times New Roman" w:hAnsi="Times New Roman"/>
          <w:sz w:val="28"/>
        </w:rPr>
      </w:pPr>
      <w:r w:rsidRPr="008B4804">
        <w:rPr>
          <w:rFonts w:ascii="Times New Roman" w:hAnsi="Times New Roman"/>
          <w:sz w:val="28"/>
        </w:rPr>
        <w:t>Все иллюстрации</w:t>
      </w:r>
      <w:r>
        <w:rPr>
          <w:rFonts w:ascii="Times New Roman" w:hAnsi="Times New Roman"/>
          <w:sz w:val="28"/>
        </w:rPr>
        <w:t xml:space="preserve">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CD6014" w:rsidRDefault="00CD6014" w:rsidP="00431D8C">
      <w:pPr>
        <w:pStyle w:val="21"/>
        <w:ind w:firstLine="709"/>
        <w:rPr>
          <w:rFonts w:ascii="Times New Roman" w:hAnsi="Times New Roman"/>
          <w:sz w:val="28"/>
        </w:rPr>
      </w:pPr>
      <w:r>
        <w:rPr>
          <w:rFonts w:ascii="Times New Roman" w:hAnsi="Times New Roman"/>
          <w:sz w:val="28"/>
        </w:rPr>
        <w:t>Иллюстрации могут иметь поясняющие данные (подрисуночный текст), который помещается под рисунком.</w:t>
      </w:r>
    </w:p>
    <w:p w:rsidR="00CD6014" w:rsidRPr="007E1200" w:rsidRDefault="00CD6014" w:rsidP="00431D8C">
      <w:pPr>
        <w:pStyle w:val="21"/>
        <w:ind w:firstLine="709"/>
        <w:rPr>
          <w:rFonts w:ascii="Times New Roman" w:hAnsi="Times New Roman"/>
          <w:sz w:val="28"/>
        </w:rPr>
      </w:pPr>
      <w:r w:rsidRPr="007E1200">
        <w:rPr>
          <w:rFonts w:ascii="Times New Roman" w:hAnsi="Times New Roman"/>
          <w:b/>
          <w:i/>
          <w:sz w:val="28"/>
        </w:rPr>
        <w:t>Рисунки</w:t>
      </w:r>
      <w:r w:rsidRPr="007E1200">
        <w:rPr>
          <w:rFonts w:ascii="Times New Roman" w:hAnsi="Times New Roman"/>
          <w:sz w:val="28"/>
        </w:rPr>
        <w:t xml:space="preserve">, за исключением помещенных в приложениях, </w:t>
      </w:r>
      <w:r w:rsidRPr="007E1200">
        <w:rPr>
          <w:rFonts w:ascii="Times New Roman" w:hAnsi="Times New Roman"/>
          <w:b/>
          <w:i/>
          <w:sz w:val="28"/>
        </w:rPr>
        <w:t>нумеруют</w:t>
      </w:r>
      <w:r w:rsidRPr="007E1200">
        <w:rPr>
          <w:rFonts w:ascii="Times New Roman" w:hAnsi="Times New Roman"/>
          <w:sz w:val="28"/>
        </w:rPr>
        <w:t xml:space="preserve"> последовательно </w:t>
      </w:r>
      <w:r w:rsidRPr="007E1200">
        <w:rPr>
          <w:rFonts w:ascii="Times New Roman" w:hAnsi="Times New Roman"/>
          <w:b/>
          <w:i/>
          <w:sz w:val="28"/>
        </w:rPr>
        <w:t>арабскими цифрами в пределах раздела</w:t>
      </w:r>
      <w:r w:rsidRPr="007E1200">
        <w:rPr>
          <w:rFonts w:ascii="Times New Roman" w:hAnsi="Times New Roman"/>
          <w:sz w:val="28"/>
        </w:rPr>
        <w:t xml:space="preserve"> </w:t>
      </w:r>
      <w:r w:rsidRPr="007E1200">
        <w:rPr>
          <w:rFonts w:ascii="Times New Roman" w:hAnsi="Times New Roman"/>
          <w:b/>
          <w:i/>
          <w:sz w:val="28"/>
        </w:rPr>
        <w:t>(но не подраздела)</w:t>
      </w:r>
      <w:r w:rsidRPr="007E1200">
        <w:rPr>
          <w:rFonts w:ascii="Times New Roman" w:hAnsi="Times New Roman"/>
          <w:sz w:val="28"/>
        </w:rPr>
        <w:t xml:space="preserve">. Таким образом, номер рисунка должен состоять </w:t>
      </w:r>
      <w:r w:rsidRPr="007E1200">
        <w:rPr>
          <w:rFonts w:ascii="Times New Roman" w:hAnsi="Times New Roman"/>
          <w:b/>
          <w:i/>
          <w:sz w:val="28"/>
        </w:rPr>
        <w:t>только из двух цифр:</w:t>
      </w:r>
      <w:r w:rsidRPr="007E1200">
        <w:rPr>
          <w:rFonts w:ascii="Times New Roman" w:hAnsi="Times New Roman"/>
          <w:sz w:val="28"/>
        </w:rPr>
        <w:t xml:space="preserve"> номер раздела и порядковый номер рисунка. </w:t>
      </w:r>
    </w:p>
    <w:p w:rsidR="00CD6014" w:rsidRDefault="00CD6014" w:rsidP="00431D8C">
      <w:pPr>
        <w:pStyle w:val="21"/>
        <w:keepNext/>
        <w:ind w:firstLine="709"/>
        <w:rPr>
          <w:rFonts w:ascii="Times New Roman" w:hAnsi="Times New Roman"/>
          <w:b/>
          <w:i/>
          <w:sz w:val="28"/>
        </w:rPr>
      </w:pPr>
      <w:r>
        <w:rPr>
          <w:rFonts w:ascii="Times New Roman" w:hAnsi="Times New Roman"/>
          <w:b/>
          <w:i/>
          <w:sz w:val="28"/>
        </w:rPr>
        <w:t>Пример</w:t>
      </w:r>
    </w:p>
    <w:p w:rsidR="00CD6014" w:rsidRDefault="00CD6014" w:rsidP="00431D8C">
      <w:pPr>
        <w:pStyle w:val="21"/>
        <w:ind w:firstLine="709"/>
        <w:rPr>
          <w:rFonts w:ascii="Times New Roman" w:hAnsi="Times New Roman"/>
          <w:sz w:val="28"/>
        </w:rPr>
      </w:pPr>
      <w:r w:rsidRPr="00A758D7">
        <w:rPr>
          <w:rFonts w:ascii="Times New Roman" w:hAnsi="Times New Roman"/>
          <w:sz w:val="28"/>
        </w:rPr>
        <w:t>Рис. 2.3</w:t>
      </w:r>
      <w:r>
        <w:rPr>
          <w:rFonts w:ascii="Times New Roman" w:hAnsi="Times New Roman"/>
          <w:sz w:val="28"/>
        </w:rPr>
        <w:t xml:space="preserve"> (третий рисунок второго раздела).</w:t>
      </w:r>
    </w:p>
    <w:p w:rsidR="00CD6014" w:rsidRDefault="00CD6014" w:rsidP="00431D8C">
      <w:pPr>
        <w:pStyle w:val="21"/>
        <w:ind w:firstLine="709"/>
        <w:rPr>
          <w:rFonts w:ascii="Times New Roman" w:hAnsi="Times New Roman"/>
          <w:sz w:val="28"/>
        </w:rPr>
      </w:pPr>
      <w:r>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2.3».</w:t>
      </w:r>
    </w:p>
    <w:p w:rsidR="00CD6014" w:rsidRDefault="00CD6014" w:rsidP="00431D8C">
      <w:pPr>
        <w:pStyle w:val="ab"/>
        <w:spacing w:before="0" w:beforeAutospacing="0" w:after="0" w:afterAutospacing="0"/>
        <w:ind w:firstLine="709"/>
        <w:jc w:val="both"/>
        <w:rPr>
          <w:sz w:val="28"/>
          <w:szCs w:val="28"/>
        </w:rPr>
      </w:pPr>
      <w:r w:rsidRPr="001F55AC">
        <w:rPr>
          <w:sz w:val="28"/>
          <w:szCs w:val="28"/>
        </w:rPr>
        <w:lastRenderedPageBreak/>
        <w:t>На все иллюстрации обязательно должны быть ссылки в тексте. Ссылки или входят в текст как его составная часть</w:t>
      </w:r>
      <w:r>
        <w:rPr>
          <w:sz w:val="28"/>
          <w:szCs w:val="28"/>
        </w:rPr>
        <w:t>,</w:t>
      </w:r>
      <w:r w:rsidRPr="001F55AC">
        <w:rPr>
          <w:sz w:val="28"/>
          <w:szCs w:val="28"/>
        </w:rPr>
        <w:t xml:space="preserve"> или помещаются в скобки. </w:t>
      </w:r>
    </w:p>
    <w:p w:rsidR="00CD6014" w:rsidRDefault="00CD6014" w:rsidP="00431D8C">
      <w:pPr>
        <w:pStyle w:val="ab"/>
        <w:spacing w:before="0" w:beforeAutospacing="0" w:after="0" w:afterAutospacing="0"/>
        <w:ind w:firstLine="709"/>
        <w:jc w:val="both"/>
        <w:rPr>
          <w:b/>
          <w:i/>
          <w:sz w:val="28"/>
          <w:szCs w:val="28"/>
        </w:rPr>
      </w:pPr>
      <w:r w:rsidRPr="00A758D7">
        <w:rPr>
          <w:b/>
          <w:i/>
          <w:sz w:val="28"/>
          <w:szCs w:val="28"/>
        </w:rPr>
        <w:t>Пример</w:t>
      </w:r>
    </w:p>
    <w:p w:rsidR="00CD6014" w:rsidRPr="001F55AC" w:rsidRDefault="00CD6014" w:rsidP="00431D8C">
      <w:pPr>
        <w:pStyle w:val="ab"/>
        <w:spacing w:before="0" w:beforeAutospacing="0" w:after="0" w:afterAutospacing="0"/>
        <w:ind w:firstLine="709"/>
        <w:jc w:val="both"/>
        <w:rPr>
          <w:sz w:val="28"/>
          <w:szCs w:val="28"/>
        </w:rPr>
      </w:pPr>
      <w:r w:rsidRPr="001F55AC">
        <w:rPr>
          <w:sz w:val="28"/>
          <w:szCs w:val="28"/>
        </w:rPr>
        <w:t xml:space="preserve">Важнейшим элементом </w:t>
      </w:r>
      <w:r>
        <w:rPr>
          <w:sz w:val="28"/>
          <w:szCs w:val="28"/>
        </w:rPr>
        <w:t>комплекса маркетинга</w:t>
      </w:r>
      <w:r w:rsidRPr="001F55AC">
        <w:rPr>
          <w:sz w:val="28"/>
          <w:szCs w:val="28"/>
        </w:rPr>
        <w:t>, представленно</w:t>
      </w:r>
      <w:r>
        <w:rPr>
          <w:sz w:val="28"/>
          <w:szCs w:val="28"/>
        </w:rPr>
        <w:t>го</w:t>
      </w:r>
      <w:r w:rsidRPr="001F55AC">
        <w:rPr>
          <w:sz w:val="28"/>
          <w:szCs w:val="28"/>
        </w:rPr>
        <w:t xml:space="preserve"> на рис.</w:t>
      </w:r>
      <w:r>
        <w:rPr>
          <w:sz w:val="28"/>
          <w:szCs w:val="28"/>
        </w:rPr>
        <w:t> </w:t>
      </w:r>
      <w:r w:rsidRPr="001F55AC">
        <w:rPr>
          <w:sz w:val="28"/>
          <w:szCs w:val="28"/>
        </w:rPr>
        <w:t xml:space="preserve">8, является система </w:t>
      </w:r>
      <w:r>
        <w:rPr>
          <w:sz w:val="28"/>
          <w:szCs w:val="28"/>
        </w:rPr>
        <w:t>«товар и товарная политика»</w:t>
      </w:r>
      <w:r w:rsidRPr="001F55AC">
        <w:rPr>
          <w:sz w:val="28"/>
          <w:szCs w:val="28"/>
        </w:rPr>
        <w:t xml:space="preserve"> (рис.</w:t>
      </w:r>
      <w:r>
        <w:rPr>
          <w:sz w:val="28"/>
          <w:szCs w:val="28"/>
        </w:rPr>
        <w:t> </w:t>
      </w:r>
      <w:r w:rsidRPr="001F55AC">
        <w:rPr>
          <w:sz w:val="28"/>
          <w:szCs w:val="28"/>
        </w:rPr>
        <w:t>9).</w:t>
      </w:r>
    </w:p>
    <w:p w:rsidR="00CD6014" w:rsidRPr="001F55AC" w:rsidRDefault="00CD6014" w:rsidP="00431D8C">
      <w:pPr>
        <w:pStyle w:val="ab"/>
        <w:spacing w:before="0" w:beforeAutospacing="0" w:after="0" w:afterAutospacing="0"/>
        <w:ind w:firstLine="709"/>
        <w:jc w:val="both"/>
        <w:rPr>
          <w:sz w:val="28"/>
          <w:szCs w:val="28"/>
        </w:rPr>
      </w:pPr>
      <w:r w:rsidRPr="001F55AC">
        <w:rPr>
          <w:sz w:val="28"/>
          <w:szCs w:val="28"/>
        </w:rPr>
        <w:t>Если иллюстрация распола</w:t>
      </w:r>
      <w:r>
        <w:rPr>
          <w:sz w:val="28"/>
          <w:szCs w:val="28"/>
        </w:rPr>
        <w:t>гала</w:t>
      </w:r>
      <w:r w:rsidRPr="001F55AC">
        <w:rPr>
          <w:sz w:val="28"/>
          <w:szCs w:val="28"/>
        </w:rPr>
        <w:t>с</w:t>
      </w:r>
      <w:r>
        <w:rPr>
          <w:sz w:val="28"/>
          <w:szCs w:val="28"/>
        </w:rPr>
        <w:t>ь выше</w:t>
      </w:r>
      <w:r w:rsidRPr="001F55AC">
        <w:rPr>
          <w:sz w:val="28"/>
          <w:szCs w:val="28"/>
        </w:rPr>
        <w:t xml:space="preserve">, </w:t>
      </w:r>
      <w:r>
        <w:rPr>
          <w:sz w:val="28"/>
          <w:szCs w:val="28"/>
        </w:rPr>
        <w:t xml:space="preserve">а надо вновь обратиться к рисунку, </w:t>
      </w:r>
      <w:r w:rsidRPr="001F55AC">
        <w:rPr>
          <w:sz w:val="28"/>
          <w:szCs w:val="28"/>
        </w:rPr>
        <w:t>то ссылка в те</w:t>
      </w:r>
      <w:r>
        <w:rPr>
          <w:sz w:val="28"/>
          <w:szCs w:val="28"/>
        </w:rPr>
        <w:t>к</w:t>
      </w:r>
      <w:r w:rsidRPr="001F55AC">
        <w:rPr>
          <w:sz w:val="28"/>
          <w:szCs w:val="28"/>
        </w:rPr>
        <w:t>сте должна выглядеть следующим образом: (см. рис.</w:t>
      </w:r>
      <w:r>
        <w:rPr>
          <w:sz w:val="28"/>
          <w:szCs w:val="28"/>
        </w:rPr>
        <w:t> </w:t>
      </w:r>
      <w:r w:rsidRPr="001F55AC">
        <w:rPr>
          <w:sz w:val="28"/>
          <w:szCs w:val="28"/>
        </w:rPr>
        <w:t xml:space="preserve">19). </w:t>
      </w:r>
    </w:p>
    <w:p w:rsidR="00CD6014" w:rsidRPr="001F55AC" w:rsidRDefault="00CD6014" w:rsidP="00431D8C">
      <w:pPr>
        <w:pStyle w:val="ab"/>
        <w:spacing w:before="0" w:beforeAutospacing="0" w:after="0" w:afterAutospacing="0"/>
        <w:ind w:firstLine="709"/>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CD6014" w:rsidRPr="008B4804" w:rsidRDefault="00CD6014" w:rsidP="00431D8C">
      <w:pPr>
        <w:pStyle w:val="21"/>
        <w:spacing w:before="120" w:after="120"/>
        <w:ind w:firstLine="0"/>
        <w:jc w:val="center"/>
        <w:outlineLvl w:val="1"/>
        <w:rPr>
          <w:rFonts w:ascii="Times New Roman" w:hAnsi="Times New Roman"/>
          <w:b/>
          <w:sz w:val="28"/>
        </w:rPr>
      </w:pPr>
      <w:bookmarkStart w:id="4" w:name="_Toc442362044"/>
      <w:r w:rsidRPr="008B4804">
        <w:rPr>
          <w:rFonts w:ascii="Times New Roman" w:hAnsi="Times New Roman"/>
          <w:b/>
          <w:sz w:val="28"/>
        </w:rPr>
        <w:t>Формулы</w:t>
      </w:r>
      <w:bookmarkEnd w:id="4"/>
    </w:p>
    <w:p w:rsidR="00CD6014" w:rsidRDefault="00CD6014" w:rsidP="00431D8C">
      <w:pPr>
        <w:pStyle w:val="21"/>
        <w:ind w:firstLine="709"/>
        <w:rPr>
          <w:rFonts w:ascii="Times New Roman" w:hAnsi="Times New Roman"/>
          <w:sz w:val="28"/>
        </w:rPr>
      </w:pPr>
      <w:r>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Pr>
          <w:rFonts w:ascii="Times New Roman" w:hAnsi="Times New Roman"/>
          <w:sz w:val="28"/>
          <w:lang w:val="en-US"/>
        </w:rPr>
        <w:t>Microsoft</w:t>
      </w:r>
      <w:r w:rsidRPr="00F91515">
        <w:rPr>
          <w:rFonts w:ascii="Times New Roman" w:hAnsi="Times New Roman"/>
          <w:sz w:val="28"/>
        </w:rPr>
        <w:t xml:space="preserve"> </w:t>
      </w:r>
      <w:r>
        <w:rPr>
          <w:rFonts w:ascii="Times New Roman" w:hAnsi="Times New Roman"/>
          <w:sz w:val="28"/>
          <w:lang w:val="en-US"/>
        </w:rPr>
        <w:t>Equation</w:t>
      </w:r>
      <w:r>
        <w:rPr>
          <w:rFonts w:ascii="Times New Roman" w:hAnsi="Times New Roman"/>
          <w:sz w:val="28"/>
        </w:rPr>
        <w:t xml:space="preserve">. </w:t>
      </w:r>
    </w:p>
    <w:p w:rsidR="00CD6014" w:rsidRDefault="00CD6014" w:rsidP="00431D8C">
      <w:pPr>
        <w:pStyle w:val="21"/>
        <w:ind w:firstLine="709"/>
        <w:rPr>
          <w:rFonts w:ascii="Times New Roman" w:hAnsi="Times New Roman"/>
          <w:sz w:val="28"/>
        </w:rPr>
      </w:pPr>
      <w:r>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88691B">
        <w:rPr>
          <w:rFonts w:ascii="Times New Roman" w:hAnsi="Times New Roman"/>
          <w:b/>
          <w:i/>
          <w:sz w:val="28"/>
        </w:rPr>
        <w:t>начиная с искомой величины</w:t>
      </w:r>
      <w:r>
        <w:rPr>
          <w:rFonts w:ascii="Times New Roman" w:hAnsi="Times New Roman"/>
          <w:sz w:val="28"/>
        </w:rPr>
        <w:t xml:space="preserve">. </w:t>
      </w:r>
      <w:r w:rsidRPr="00016DA4">
        <w:rPr>
          <w:rFonts w:ascii="Times New Roman" w:hAnsi="Times New Roman"/>
          <w:i/>
          <w:sz w:val="28"/>
        </w:rPr>
        <w:t xml:space="preserve">После формулы </w:t>
      </w:r>
      <w:r>
        <w:rPr>
          <w:rFonts w:ascii="Times New Roman" w:hAnsi="Times New Roman"/>
          <w:i/>
          <w:sz w:val="28"/>
        </w:rPr>
        <w:t xml:space="preserve">без абзацного отступа </w:t>
      </w:r>
      <w:r w:rsidRPr="00016DA4">
        <w:rPr>
          <w:rFonts w:ascii="Times New Roman" w:hAnsi="Times New Roman"/>
          <w:i/>
          <w:sz w:val="28"/>
        </w:rPr>
        <w:t>ставится запятая, с</w:t>
      </w:r>
      <w:r>
        <w:rPr>
          <w:rFonts w:ascii="Times New Roman" w:hAnsi="Times New Roman"/>
          <w:i/>
          <w:sz w:val="28"/>
        </w:rPr>
        <w:t xml:space="preserve">о следующей </w:t>
      </w:r>
      <w:r w:rsidRPr="00016DA4">
        <w:rPr>
          <w:rFonts w:ascii="Times New Roman" w:hAnsi="Times New Roman"/>
          <w:i/>
          <w:sz w:val="28"/>
        </w:rPr>
        <w:t>строки пишется слово «где» с маленькой буквы, а затем</w:t>
      </w:r>
      <w:r w:rsidRPr="00016DA4">
        <w:rPr>
          <w:rFonts w:ascii="Times New Roman" w:hAnsi="Times New Roman"/>
          <w:b/>
          <w:i/>
          <w:sz w:val="28"/>
        </w:rPr>
        <w:t xml:space="preserve"> без всяких знаков препинания</w:t>
      </w:r>
      <w:r w:rsidRPr="00016DA4">
        <w:rPr>
          <w:rFonts w:ascii="Times New Roman" w:hAnsi="Times New Roman"/>
          <w:i/>
          <w:sz w:val="28"/>
        </w:rPr>
        <w:t xml:space="preserve"> начинается пояснение входящих в формулу символов и числовых коэффициентов.</w:t>
      </w:r>
      <w:r>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CD6014" w:rsidRDefault="00CD6014" w:rsidP="00431D8C">
      <w:pPr>
        <w:pStyle w:val="21"/>
        <w:ind w:firstLine="709"/>
        <w:rPr>
          <w:rFonts w:ascii="Times New Roman" w:hAnsi="Times New Roman"/>
          <w:sz w:val="28"/>
        </w:rPr>
      </w:pPr>
      <w:r w:rsidRPr="008F12AB">
        <w:rPr>
          <w:rFonts w:ascii="Times New Roman" w:hAnsi="Times New Roman"/>
          <w:b/>
          <w:i/>
          <w:sz w:val="28"/>
        </w:rPr>
        <w:t>Формулы</w:t>
      </w:r>
      <w:r>
        <w:rPr>
          <w:rFonts w:ascii="Times New Roman" w:hAnsi="Times New Roman"/>
          <w:sz w:val="28"/>
        </w:rPr>
        <w:t xml:space="preserve">, за исключением помещенных в приложении, </w:t>
      </w:r>
      <w:r w:rsidRPr="008F12AB">
        <w:rPr>
          <w:rFonts w:ascii="Times New Roman" w:hAnsi="Times New Roman"/>
          <w:b/>
          <w:i/>
          <w:sz w:val="28"/>
        </w:rPr>
        <w:t>должны нумероваться арабскими цифрами в пределах раздела</w:t>
      </w:r>
      <w:r>
        <w:rPr>
          <w:rFonts w:ascii="Times New Roman" w:hAnsi="Times New Roman"/>
          <w:b/>
          <w:i/>
          <w:sz w:val="28"/>
        </w:rPr>
        <w:t xml:space="preserve"> (но не подраздела)</w:t>
      </w:r>
      <w:r w:rsidRPr="008F12AB">
        <w:rPr>
          <w:rFonts w:ascii="Times New Roman" w:hAnsi="Times New Roman"/>
          <w:b/>
          <w:i/>
          <w:sz w:val="28"/>
        </w:rPr>
        <w:t>.</w:t>
      </w:r>
      <w:r>
        <w:rPr>
          <w:rFonts w:ascii="Times New Roman" w:hAnsi="Times New Roman"/>
          <w:sz w:val="28"/>
        </w:rPr>
        <w:t xml:space="preserve"> Номер формулы состоит </w:t>
      </w:r>
      <w:r w:rsidRPr="00C46970">
        <w:rPr>
          <w:rFonts w:ascii="Times New Roman" w:hAnsi="Times New Roman"/>
          <w:b/>
          <w:i/>
          <w:sz w:val="28"/>
        </w:rPr>
        <w:t>только из двух цифр:</w:t>
      </w:r>
      <w:r>
        <w:rPr>
          <w:rFonts w:ascii="Times New Roman" w:hAnsi="Times New Roman"/>
          <w:sz w:val="28"/>
        </w:rPr>
        <w:t xml:space="preserve"> номера раздела и порядкового номера формулы в разделе, разделенных точкой.</w:t>
      </w:r>
    </w:p>
    <w:p w:rsidR="00CD6014" w:rsidRDefault="00CD6014" w:rsidP="00431D8C">
      <w:pPr>
        <w:pStyle w:val="21"/>
        <w:keepNext/>
        <w:ind w:firstLine="709"/>
        <w:rPr>
          <w:rFonts w:ascii="Times New Roman" w:hAnsi="Times New Roman"/>
          <w:b/>
          <w:i/>
          <w:sz w:val="28"/>
        </w:rPr>
      </w:pPr>
      <w:r>
        <w:rPr>
          <w:rFonts w:ascii="Times New Roman" w:hAnsi="Times New Roman"/>
          <w:b/>
          <w:i/>
          <w:sz w:val="28"/>
        </w:rPr>
        <w:t>Примеры</w:t>
      </w:r>
    </w:p>
    <w:p w:rsidR="00CD6014" w:rsidRDefault="00CD6014" w:rsidP="00431D8C">
      <w:pPr>
        <w:pStyle w:val="21"/>
        <w:ind w:firstLine="709"/>
        <w:rPr>
          <w:rFonts w:ascii="Times New Roman" w:hAnsi="Times New Roman"/>
          <w:i/>
          <w:sz w:val="28"/>
        </w:rPr>
      </w:pPr>
      <w:r>
        <w:rPr>
          <w:rFonts w:ascii="Times New Roman" w:hAnsi="Times New Roman"/>
          <w:i/>
          <w:sz w:val="28"/>
        </w:rPr>
        <w:t>(3.2) – вторая формула третьего раздела;</w:t>
      </w:r>
    </w:p>
    <w:p w:rsidR="00CD6014" w:rsidRDefault="00CD6014" w:rsidP="00431D8C">
      <w:pPr>
        <w:pStyle w:val="21"/>
        <w:ind w:firstLine="709"/>
        <w:rPr>
          <w:rFonts w:ascii="Times New Roman" w:hAnsi="Times New Roman"/>
          <w:sz w:val="28"/>
        </w:rPr>
      </w:pPr>
      <w:r>
        <w:rPr>
          <w:rFonts w:ascii="Times New Roman" w:hAnsi="Times New Roman"/>
          <w:sz w:val="28"/>
        </w:rPr>
        <w:t>Номер указывают с правой стороны листа на уровне формулы в круглых скобках.</w:t>
      </w:r>
    </w:p>
    <w:p w:rsidR="00CD6014" w:rsidRDefault="00CD6014" w:rsidP="00431D8C">
      <w:pPr>
        <w:pStyle w:val="21"/>
        <w:ind w:firstLine="709"/>
        <w:rPr>
          <w:rFonts w:ascii="Times New Roman" w:hAnsi="Times New Roman"/>
          <w:b/>
          <w:i/>
          <w:sz w:val="28"/>
        </w:rPr>
      </w:pPr>
      <w:r>
        <w:rPr>
          <w:rFonts w:ascii="Times New Roman" w:hAnsi="Times New Roman"/>
          <w:b/>
          <w:i/>
          <w:sz w:val="28"/>
        </w:rPr>
        <w:t>Пример</w:t>
      </w:r>
    </w:p>
    <w:p w:rsidR="00CD6014" w:rsidRDefault="00CD6014" w:rsidP="00431D8C">
      <w:pPr>
        <w:pStyle w:val="21"/>
        <w:ind w:firstLine="709"/>
        <w:rPr>
          <w:rFonts w:ascii="Times New Roman" w:hAnsi="Times New Roman"/>
          <w:sz w:val="28"/>
        </w:rPr>
      </w:pPr>
      <w:r>
        <w:rPr>
          <w:rFonts w:ascii="Times New Roman" w:hAnsi="Times New Roman"/>
          <w:sz w:val="28"/>
        </w:rPr>
        <w:t>Оптимальный размер заказа определяется по формуле Вильсона:</w:t>
      </w:r>
    </w:p>
    <w:p w:rsidR="00CD6014" w:rsidRDefault="00CD6014" w:rsidP="00431D8C">
      <w:pPr>
        <w:pStyle w:val="21"/>
        <w:spacing w:before="120" w:after="120"/>
        <w:ind w:firstLine="709"/>
        <w:jc w:val="right"/>
        <w:rPr>
          <w:rFonts w:ascii="Times New Roman" w:hAnsi="Times New Roman"/>
          <w:sz w:val="28"/>
        </w:rPr>
      </w:pPr>
      <w:r w:rsidRPr="007A4959">
        <w:rPr>
          <w:rFonts w:ascii="Times New Roman" w:hAnsi="Times New Roman"/>
          <w:position w:val="-28"/>
          <w:sz w:val="28"/>
        </w:rPr>
        <w:object w:dxaOrig="13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8.2pt" o:ole="" fillcolor="window">
            <v:imagedata r:id="rId15" o:title=""/>
          </v:shape>
          <o:OLEObject Type="Embed" ProgID="Equation.3" ShapeID="_x0000_i1025" DrawAspect="Content" ObjectID="_1694413342" r:id="rId16"/>
        </w:object>
      </w:r>
      <w:r w:rsidR="00DF1CDC">
        <w:rPr>
          <w:rFonts w:ascii="Times New Roman" w:hAnsi="Times New Roman"/>
          <w:sz w:val="28"/>
        </w:rPr>
        <w:t xml:space="preserve"> </w:t>
      </w:r>
      <w:r>
        <w:rPr>
          <w:rFonts w:ascii="Times New Roman" w:hAnsi="Times New Roman"/>
          <w:sz w:val="28"/>
        </w:rPr>
        <w:t>(2.3)</w:t>
      </w:r>
    </w:p>
    <w:p w:rsidR="00CD6014" w:rsidRDefault="00CD6014" w:rsidP="00431D8C">
      <w:pPr>
        <w:pStyle w:val="21"/>
        <w:ind w:firstLine="0"/>
        <w:jc w:val="left"/>
        <w:rPr>
          <w:rFonts w:ascii="Times New Roman" w:hAnsi="Times New Roman"/>
          <w:sz w:val="28"/>
        </w:rPr>
      </w:pPr>
      <w:r>
        <w:rPr>
          <w:rFonts w:ascii="Times New Roman" w:hAnsi="Times New Roman"/>
          <w:sz w:val="28"/>
        </w:rPr>
        <w:t>где</w:t>
      </w:r>
      <w:r w:rsidR="00DF1CDC">
        <w:rPr>
          <w:rFonts w:ascii="Times New Roman" w:hAnsi="Times New Roman"/>
          <w:sz w:val="28"/>
        </w:rPr>
        <w:t xml:space="preserve"> </w:t>
      </w:r>
      <w:r w:rsidRPr="007A4959">
        <w:rPr>
          <w:rFonts w:ascii="Times New Roman" w:hAnsi="Times New Roman"/>
          <w:position w:val="-12"/>
          <w:sz w:val="28"/>
        </w:rPr>
        <w:object w:dxaOrig="279" w:dyaOrig="360">
          <v:shape id="_x0000_i1026" type="#_x0000_t75" style="width:13.15pt;height:18.8pt" o:ole="" fillcolor="window">
            <v:imagedata r:id="rId17" o:title=""/>
          </v:shape>
          <o:OLEObject Type="Embed" ProgID="Equation.3" ShapeID="_x0000_i1026" DrawAspect="Content" ObjectID="_1694413343" r:id="rId18"/>
        </w:object>
      </w:r>
      <w:r>
        <w:rPr>
          <w:rFonts w:ascii="Times New Roman" w:hAnsi="Times New Roman"/>
          <w:sz w:val="28"/>
        </w:rPr>
        <w:t xml:space="preserve"> </w:t>
      </w:r>
      <w:r w:rsidRPr="003B46AA">
        <w:rPr>
          <w:sz w:val="28"/>
          <w:szCs w:val="28"/>
        </w:rPr>
        <w:t>–</w:t>
      </w:r>
      <w:r>
        <w:rPr>
          <w:rFonts w:ascii="Times New Roman" w:hAnsi="Times New Roman"/>
          <w:sz w:val="28"/>
        </w:rPr>
        <w:t xml:space="preserve"> оптимальный размер заказа, шт.;</w:t>
      </w:r>
      <w:r>
        <w:rPr>
          <w:rFonts w:ascii="Times New Roman" w:hAnsi="Times New Roman"/>
          <w:sz w:val="28"/>
        </w:rPr>
        <w:br/>
      </w:r>
      <w:r w:rsidRPr="007A4959">
        <w:rPr>
          <w:rFonts w:ascii="Times New Roman" w:hAnsi="Times New Roman"/>
          <w:position w:val="-4"/>
          <w:sz w:val="28"/>
        </w:rPr>
        <w:object w:dxaOrig="260" w:dyaOrig="279">
          <v:shape id="_x0000_i1027" type="#_x0000_t75" style="width:13.15pt;height:13.15pt" o:ole="" fillcolor="window">
            <v:imagedata r:id="rId19" o:title=""/>
          </v:shape>
          <o:OLEObject Type="Embed" ProgID="Equation.3" ShapeID="_x0000_i1027" DrawAspect="Content" ObjectID="_1694413344" r:id="rId20"/>
        </w:object>
      </w:r>
      <w:r>
        <w:rPr>
          <w:rFonts w:ascii="Times New Roman" w:hAnsi="Times New Roman"/>
          <w:sz w:val="28"/>
        </w:rPr>
        <w:t xml:space="preserve"> </w:t>
      </w:r>
      <w:r w:rsidRPr="003B46AA">
        <w:rPr>
          <w:sz w:val="28"/>
          <w:szCs w:val="28"/>
        </w:rPr>
        <w:t>–</w:t>
      </w:r>
      <w:r>
        <w:rPr>
          <w:rFonts w:ascii="Times New Roman" w:hAnsi="Times New Roman"/>
          <w:sz w:val="28"/>
        </w:rPr>
        <w:t xml:space="preserve"> стоимость подачи одного заказа, р.;</w:t>
      </w:r>
      <w:r>
        <w:rPr>
          <w:rFonts w:ascii="Times New Roman" w:hAnsi="Times New Roman"/>
          <w:sz w:val="28"/>
        </w:rPr>
        <w:br/>
      </w:r>
      <w:r w:rsidRPr="007A4959">
        <w:rPr>
          <w:rFonts w:ascii="Times New Roman" w:hAnsi="Times New Roman"/>
          <w:position w:val="-6"/>
          <w:sz w:val="28"/>
        </w:rPr>
        <w:object w:dxaOrig="240" w:dyaOrig="300">
          <v:shape id="_x0000_i1028" type="#_x0000_t75" style="width:11.25pt;height:15.05pt" o:ole="" fillcolor="window">
            <v:imagedata r:id="rId21" o:title=""/>
          </v:shape>
          <o:OLEObject Type="Embed" ProgID="Equation.3" ShapeID="_x0000_i1028" DrawAspect="Content" ObjectID="_1694413345" r:id="rId22"/>
        </w:object>
      </w:r>
      <w:r>
        <w:rPr>
          <w:rFonts w:ascii="Times New Roman" w:hAnsi="Times New Roman"/>
          <w:sz w:val="28"/>
        </w:rPr>
        <w:t xml:space="preserve"> </w:t>
      </w:r>
      <w:r w:rsidRPr="003B46AA">
        <w:rPr>
          <w:sz w:val="28"/>
          <w:szCs w:val="28"/>
        </w:rPr>
        <w:t>–</w:t>
      </w:r>
      <w:r>
        <w:rPr>
          <w:rFonts w:ascii="Times New Roman" w:hAnsi="Times New Roman"/>
          <w:sz w:val="28"/>
        </w:rPr>
        <w:t xml:space="preserve"> потребность в товарно-материальных ценностях за определенный период, шт.;</w:t>
      </w:r>
      <w:r>
        <w:rPr>
          <w:rFonts w:ascii="Times New Roman" w:hAnsi="Times New Roman"/>
          <w:sz w:val="28"/>
        </w:rPr>
        <w:br/>
      </w:r>
      <w:r w:rsidRPr="007A4959">
        <w:rPr>
          <w:rFonts w:ascii="Times New Roman" w:hAnsi="Times New Roman"/>
          <w:position w:val="-4"/>
          <w:sz w:val="28"/>
        </w:rPr>
        <w:object w:dxaOrig="200" w:dyaOrig="279">
          <v:shape id="_x0000_i1029" type="#_x0000_t75" style="width:10pt;height:13.15pt" o:ole="" fillcolor="window">
            <v:imagedata r:id="rId23" o:title=""/>
          </v:shape>
          <o:OLEObject Type="Embed" ProgID="Equation.3" ShapeID="_x0000_i1029" DrawAspect="Content" ObjectID="_1694413346" r:id="rId24"/>
        </w:object>
      </w:r>
      <w:r>
        <w:rPr>
          <w:rFonts w:ascii="Times New Roman" w:hAnsi="Times New Roman"/>
          <w:sz w:val="28"/>
        </w:rPr>
        <w:t xml:space="preserve"> </w:t>
      </w:r>
      <w:r w:rsidRPr="003B46AA">
        <w:rPr>
          <w:sz w:val="28"/>
          <w:szCs w:val="28"/>
        </w:rPr>
        <w:t>–</w:t>
      </w:r>
      <w:r>
        <w:rPr>
          <w:rFonts w:ascii="Times New Roman" w:hAnsi="Times New Roman"/>
          <w:sz w:val="28"/>
        </w:rPr>
        <w:t xml:space="preserve"> затраты на содержание единицы запаса, р./шт.</w:t>
      </w:r>
    </w:p>
    <w:p w:rsidR="00CD6014" w:rsidRDefault="00CD6014" w:rsidP="00431D8C">
      <w:pPr>
        <w:pStyle w:val="21"/>
        <w:ind w:firstLine="709"/>
        <w:rPr>
          <w:rFonts w:ascii="Times New Roman" w:hAnsi="Times New Roman"/>
          <w:sz w:val="28"/>
        </w:rPr>
      </w:pPr>
      <w:r w:rsidRPr="00C46970">
        <w:rPr>
          <w:rFonts w:ascii="Times New Roman" w:hAnsi="Times New Roman"/>
          <w:b/>
          <w:i/>
          <w:sz w:val="28"/>
        </w:rPr>
        <w:t>Расчет</w:t>
      </w:r>
      <w:r>
        <w:rPr>
          <w:rFonts w:ascii="Times New Roman" w:hAnsi="Times New Roman"/>
          <w:sz w:val="28"/>
        </w:rPr>
        <w:t xml:space="preserve"> по приведенной формуле следует начинать </w:t>
      </w:r>
      <w:r w:rsidRPr="00C46970">
        <w:rPr>
          <w:rFonts w:ascii="Times New Roman" w:hAnsi="Times New Roman"/>
          <w:b/>
          <w:i/>
          <w:sz w:val="28"/>
        </w:rPr>
        <w:t xml:space="preserve">со следующей </w:t>
      </w:r>
      <w:r>
        <w:rPr>
          <w:rFonts w:ascii="Times New Roman" w:hAnsi="Times New Roman"/>
          <w:sz w:val="28"/>
        </w:rPr>
        <w:t xml:space="preserve">за ней </w:t>
      </w:r>
      <w:r w:rsidRPr="00C46970">
        <w:rPr>
          <w:rFonts w:ascii="Times New Roman" w:hAnsi="Times New Roman"/>
          <w:b/>
          <w:i/>
          <w:sz w:val="28"/>
        </w:rPr>
        <w:t>строки</w:t>
      </w:r>
      <w:r>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CD6014" w:rsidRPr="002F5ABF" w:rsidRDefault="00CD6014" w:rsidP="00431D8C">
      <w:pPr>
        <w:pStyle w:val="21"/>
        <w:spacing w:before="120" w:after="120"/>
        <w:ind w:firstLine="0"/>
        <w:jc w:val="center"/>
        <w:outlineLvl w:val="1"/>
        <w:rPr>
          <w:rFonts w:ascii="Times New Roman" w:hAnsi="Times New Roman"/>
          <w:b/>
          <w:sz w:val="28"/>
        </w:rPr>
      </w:pPr>
      <w:bookmarkStart w:id="5" w:name="_Toc442362045"/>
      <w:r w:rsidRPr="002F5ABF">
        <w:rPr>
          <w:rFonts w:ascii="Times New Roman" w:hAnsi="Times New Roman"/>
          <w:b/>
          <w:sz w:val="28"/>
        </w:rPr>
        <w:lastRenderedPageBreak/>
        <w:t>Оформление ссылок</w:t>
      </w:r>
      <w:bookmarkEnd w:id="5"/>
    </w:p>
    <w:p w:rsidR="00CD6014" w:rsidRDefault="00CD6014" w:rsidP="00431D8C">
      <w:pPr>
        <w:pStyle w:val="11"/>
        <w:widowControl w:val="0"/>
        <w:spacing w:line="240" w:lineRule="auto"/>
        <w:ind w:left="0" w:right="0" w:firstLine="720"/>
        <w:jc w:val="both"/>
        <w:rPr>
          <w:rFonts w:ascii="Times New Roman" w:hAnsi="Times New Roman"/>
          <w:sz w:val="28"/>
        </w:rPr>
      </w:pPr>
      <w:r>
        <w:rPr>
          <w:rFonts w:ascii="Times New Roman" w:hAnsi="Times New Roman"/>
          <w:sz w:val="28"/>
        </w:rPr>
        <w:t xml:space="preserve">В работе обязательно указывается библиографическая ссылка на источник, откуда заимствуется прямая цитата, материал, цифровые данные или отдельные результаты. </w:t>
      </w:r>
      <w:r w:rsidRPr="00462480">
        <w:rPr>
          <w:rFonts w:ascii="Times New Roman" w:hAnsi="Times New Roman"/>
          <w:sz w:val="28"/>
        </w:rPr>
        <w:t xml:space="preserve">Отсутствие в работе ссылок на </w:t>
      </w:r>
      <w:r>
        <w:rPr>
          <w:rFonts w:ascii="Times New Roman" w:hAnsi="Times New Roman"/>
          <w:sz w:val="28"/>
        </w:rPr>
        <w:t>использованные</w:t>
      </w:r>
      <w:r w:rsidRPr="00462480">
        <w:rPr>
          <w:rFonts w:ascii="Times New Roman" w:hAnsi="Times New Roman"/>
          <w:sz w:val="28"/>
        </w:rPr>
        <w:t xml:space="preserve"> источники считается грубой ошибкой, поскольку показывает незнание работ по выбранной тематике.</w:t>
      </w:r>
      <w:r>
        <w:rPr>
          <w:rFonts w:ascii="Times New Roman" w:hAnsi="Times New Roman"/>
          <w:sz w:val="28"/>
        </w:rPr>
        <w:t xml:space="preserve"> Библиографическая ссылка обеспечивает фактическую достоверность сведе</w:t>
      </w:r>
      <w:r w:rsidRPr="00462480">
        <w:rPr>
          <w:rFonts w:ascii="Times New Roman" w:hAnsi="Times New Roman"/>
          <w:sz w:val="28"/>
        </w:rPr>
        <w:t>н</w:t>
      </w:r>
      <w:r>
        <w:rPr>
          <w:rFonts w:ascii="Times New Roman" w:hAnsi="Times New Roman"/>
          <w:sz w:val="28"/>
        </w:rPr>
        <w:t xml:space="preserve">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CD6014" w:rsidRPr="003B46AA" w:rsidRDefault="00CD6014" w:rsidP="00431D8C">
      <w:pPr>
        <w:ind w:firstLine="720"/>
        <w:jc w:val="both"/>
        <w:rPr>
          <w:sz w:val="28"/>
          <w:szCs w:val="28"/>
        </w:rPr>
      </w:pPr>
      <w:r w:rsidRPr="003B46AA">
        <w:rPr>
          <w:sz w:val="28"/>
          <w:szCs w:val="28"/>
        </w:rPr>
        <w:t>Ссылки могут быть:</w:t>
      </w:r>
    </w:p>
    <w:p w:rsidR="00CD6014" w:rsidRPr="003B46AA" w:rsidRDefault="00CD6014" w:rsidP="00CD6014">
      <w:pPr>
        <w:numPr>
          <w:ilvl w:val="0"/>
          <w:numId w:val="16"/>
        </w:numPr>
        <w:tabs>
          <w:tab w:val="left" w:pos="1080"/>
        </w:tabs>
        <w:jc w:val="both"/>
        <w:rPr>
          <w:sz w:val="28"/>
          <w:szCs w:val="28"/>
        </w:rPr>
      </w:pPr>
      <w:r w:rsidRPr="003B46AA">
        <w:rPr>
          <w:sz w:val="28"/>
          <w:szCs w:val="28"/>
        </w:rPr>
        <w:t>внутритекстовые;</w:t>
      </w:r>
    </w:p>
    <w:p w:rsidR="00CD6014" w:rsidRPr="003B46AA" w:rsidRDefault="00CD6014" w:rsidP="00CD6014">
      <w:pPr>
        <w:numPr>
          <w:ilvl w:val="0"/>
          <w:numId w:val="16"/>
        </w:numPr>
        <w:tabs>
          <w:tab w:val="left" w:pos="1080"/>
        </w:tabs>
        <w:jc w:val="both"/>
        <w:rPr>
          <w:sz w:val="28"/>
          <w:szCs w:val="28"/>
        </w:rPr>
      </w:pPr>
      <w:r w:rsidRPr="003B46AA">
        <w:rPr>
          <w:sz w:val="28"/>
          <w:szCs w:val="28"/>
        </w:rPr>
        <w:t>подстрочные</w:t>
      </w:r>
      <w:r>
        <w:rPr>
          <w:sz w:val="28"/>
          <w:szCs w:val="28"/>
        </w:rPr>
        <w:t>;</w:t>
      </w:r>
    </w:p>
    <w:p w:rsidR="00CD6014" w:rsidRPr="003B46AA" w:rsidRDefault="00CD6014" w:rsidP="00431D8C">
      <w:pPr>
        <w:tabs>
          <w:tab w:val="left" w:pos="1080"/>
        </w:tabs>
        <w:ind w:firstLine="720"/>
        <w:jc w:val="both"/>
        <w:rPr>
          <w:sz w:val="28"/>
          <w:szCs w:val="28"/>
        </w:rPr>
      </w:pPr>
      <w:r w:rsidRPr="003B46AA">
        <w:rPr>
          <w:sz w:val="28"/>
          <w:szCs w:val="28"/>
        </w:rPr>
        <w:t>а также:</w:t>
      </w:r>
    </w:p>
    <w:p w:rsidR="00CD6014" w:rsidRPr="003B46AA" w:rsidRDefault="00CD6014" w:rsidP="00CD6014">
      <w:pPr>
        <w:numPr>
          <w:ilvl w:val="0"/>
          <w:numId w:val="16"/>
        </w:numPr>
        <w:tabs>
          <w:tab w:val="left" w:pos="1080"/>
        </w:tabs>
        <w:jc w:val="both"/>
        <w:rPr>
          <w:sz w:val="28"/>
          <w:szCs w:val="28"/>
        </w:rPr>
      </w:pPr>
      <w:r w:rsidRPr="003B46AA">
        <w:rPr>
          <w:sz w:val="28"/>
          <w:szCs w:val="28"/>
        </w:rPr>
        <w:t>первичные</w:t>
      </w:r>
      <w:r>
        <w:rPr>
          <w:sz w:val="28"/>
          <w:szCs w:val="28"/>
        </w:rPr>
        <w:t>;</w:t>
      </w:r>
    </w:p>
    <w:p w:rsidR="00CD6014" w:rsidRPr="003B46AA" w:rsidRDefault="00CD6014" w:rsidP="00CD6014">
      <w:pPr>
        <w:numPr>
          <w:ilvl w:val="0"/>
          <w:numId w:val="16"/>
        </w:numPr>
        <w:tabs>
          <w:tab w:val="left" w:pos="1080"/>
        </w:tabs>
        <w:jc w:val="both"/>
        <w:rPr>
          <w:sz w:val="28"/>
          <w:szCs w:val="28"/>
        </w:rPr>
      </w:pPr>
      <w:r w:rsidRPr="003B46AA">
        <w:rPr>
          <w:sz w:val="28"/>
          <w:szCs w:val="28"/>
        </w:rPr>
        <w:t>повторные.</w:t>
      </w:r>
    </w:p>
    <w:p w:rsidR="00CD6014" w:rsidRPr="003B46AA" w:rsidRDefault="00CD6014" w:rsidP="00431D8C">
      <w:pPr>
        <w:ind w:firstLine="720"/>
        <w:jc w:val="both"/>
        <w:rPr>
          <w:sz w:val="28"/>
          <w:szCs w:val="28"/>
        </w:rPr>
      </w:pPr>
      <w:r w:rsidRPr="003B46AA">
        <w:rPr>
          <w:i/>
          <w:sz w:val="28"/>
          <w:szCs w:val="28"/>
        </w:rPr>
        <w:t>Внутритекстовые ссылки.</w:t>
      </w:r>
      <w:r w:rsidRPr="003B46AA">
        <w:rPr>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w:t>
      </w:r>
      <w:r>
        <w:rPr>
          <w:sz w:val="28"/>
          <w:szCs w:val="28"/>
        </w:rPr>
        <w:t>ы</w:t>
      </w:r>
      <w:r w:rsidRPr="003B46AA">
        <w:rPr>
          <w:sz w:val="28"/>
          <w:szCs w:val="28"/>
        </w:rPr>
        <w:t xml:space="preserve"> и изъять ее из текста и перенести под строку невозможно, не заменив этот текст другим.</w:t>
      </w:r>
    </w:p>
    <w:p w:rsidR="00CD6014" w:rsidRPr="003B46AA" w:rsidRDefault="00CD6014" w:rsidP="00431D8C">
      <w:pPr>
        <w:pStyle w:val="3"/>
        <w:spacing w:after="0"/>
        <w:ind w:left="0" w:firstLine="720"/>
        <w:jc w:val="both"/>
        <w:rPr>
          <w:sz w:val="28"/>
          <w:szCs w:val="28"/>
        </w:rPr>
      </w:pPr>
      <w:r w:rsidRPr="003B46AA">
        <w:rPr>
          <w:sz w:val="28"/>
          <w:szCs w:val="28"/>
        </w:rPr>
        <w:t>Внутритекстовые ссылки оформляются в тексте работы в квадратных скобках.</w:t>
      </w:r>
      <w:r>
        <w:rPr>
          <w:sz w:val="28"/>
          <w:szCs w:val="28"/>
        </w:rPr>
        <w:t xml:space="preserve"> </w:t>
      </w:r>
      <w:r w:rsidRPr="003B46AA">
        <w:rPr>
          <w:sz w:val="28"/>
          <w:szCs w:val="28"/>
        </w:rPr>
        <w:t xml:space="preserve">Во внутритекстовой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w:t>
      </w:r>
      <w:r w:rsidRPr="00946536">
        <w:rPr>
          <w:sz w:val="28"/>
          <w:szCs w:val="28"/>
        </w:rPr>
        <w:t>(при прямом цитировании</w:t>
      </w:r>
      <w:r>
        <w:rPr>
          <w:sz w:val="28"/>
          <w:szCs w:val="28"/>
        </w:rPr>
        <w:t>)</w:t>
      </w:r>
      <w:r w:rsidRPr="00946536">
        <w:rPr>
          <w:sz w:val="28"/>
          <w:szCs w:val="28"/>
        </w:rPr>
        <w:t xml:space="preserve"> </w:t>
      </w:r>
      <w:r>
        <w:rPr>
          <w:sz w:val="28"/>
          <w:szCs w:val="28"/>
        </w:rPr>
        <w:t>страницы.</w:t>
      </w:r>
    </w:p>
    <w:p w:rsidR="00CD6014" w:rsidRPr="009277D6" w:rsidRDefault="00CD6014" w:rsidP="00431D8C">
      <w:pPr>
        <w:ind w:firstLine="720"/>
        <w:jc w:val="both"/>
        <w:rPr>
          <w:b/>
          <w:bCs/>
          <w:i/>
          <w:iCs/>
          <w:sz w:val="28"/>
          <w:szCs w:val="28"/>
        </w:rPr>
      </w:pPr>
      <w:r>
        <w:rPr>
          <w:b/>
          <w:i/>
          <w:sz w:val="28"/>
          <w:szCs w:val="28"/>
        </w:rPr>
        <w:t>П</w:t>
      </w:r>
      <w:r>
        <w:rPr>
          <w:b/>
          <w:bCs/>
          <w:i/>
          <w:iCs/>
          <w:sz w:val="28"/>
          <w:szCs w:val="28"/>
        </w:rPr>
        <w:t>ример</w:t>
      </w:r>
    </w:p>
    <w:p w:rsidR="00CD6014" w:rsidRPr="003B46AA" w:rsidRDefault="00CD6014" w:rsidP="00431D8C">
      <w:pPr>
        <w:ind w:firstLine="720"/>
        <w:rPr>
          <w:sz w:val="28"/>
          <w:szCs w:val="28"/>
        </w:rPr>
      </w:pPr>
      <w:r w:rsidRPr="003B46AA">
        <w:rPr>
          <w:sz w:val="28"/>
          <w:szCs w:val="28"/>
        </w:rPr>
        <w:t>Е.</w:t>
      </w:r>
      <w:r>
        <w:rPr>
          <w:sz w:val="28"/>
          <w:szCs w:val="28"/>
        </w:rPr>
        <w:t> </w:t>
      </w:r>
      <w:r w:rsidRPr="003B46AA">
        <w:rPr>
          <w:sz w:val="28"/>
          <w:szCs w:val="28"/>
        </w:rPr>
        <w:t>Ш.</w:t>
      </w:r>
      <w:r>
        <w:rPr>
          <w:sz w:val="28"/>
          <w:szCs w:val="28"/>
        </w:rPr>
        <w:t> </w:t>
      </w:r>
      <w:r w:rsidRPr="003B46AA">
        <w:rPr>
          <w:sz w:val="28"/>
          <w:szCs w:val="28"/>
        </w:rPr>
        <w:t>Гонтмахер [5] и В.</w:t>
      </w:r>
      <w:r>
        <w:rPr>
          <w:sz w:val="28"/>
          <w:szCs w:val="28"/>
        </w:rPr>
        <w:t> </w:t>
      </w:r>
      <w:r w:rsidRPr="003B46AA">
        <w:rPr>
          <w:sz w:val="28"/>
          <w:szCs w:val="28"/>
        </w:rPr>
        <w:t>В.</w:t>
      </w:r>
      <w:r>
        <w:rPr>
          <w:sz w:val="28"/>
          <w:szCs w:val="28"/>
        </w:rPr>
        <w:t> </w:t>
      </w:r>
      <w:r w:rsidRPr="003B46AA">
        <w:rPr>
          <w:sz w:val="28"/>
          <w:szCs w:val="28"/>
        </w:rPr>
        <w:t>Радаев [13] считают…</w:t>
      </w:r>
    </w:p>
    <w:p w:rsidR="00CD6014" w:rsidRPr="003B46AA" w:rsidRDefault="00CD6014" w:rsidP="00431D8C">
      <w:pPr>
        <w:ind w:firstLine="720"/>
        <w:rPr>
          <w:sz w:val="28"/>
          <w:szCs w:val="28"/>
        </w:rPr>
      </w:pPr>
      <w:r w:rsidRPr="003B46AA">
        <w:rPr>
          <w:sz w:val="28"/>
          <w:szCs w:val="28"/>
        </w:rPr>
        <w:t>или</w:t>
      </w:r>
    </w:p>
    <w:p w:rsidR="00CD6014" w:rsidRPr="003B46AA" w:rsidRDefault="00CD6014" w:rsidP="00431D8C">
      <w:pPr>
        <w:ind w:firstLine="720"/>
        <w:jc w:val="both"/>
        <w:rPr>
          <w:sz w:val="28"/>
          <w:szCs w:val="28"/>
        </w:rPr>
      </w:pPr>
      <w:r w:rsidRPr="003B46AA">
        <w:rPr>
          <w:sz w:val="28"/>
          <w:szCs w:val="28"/>
        </w:rPr>
        <w:t>В своей книге Е.</w:t>
      </w:r>
      <w:r>
        <w:rPr>
          <w:sz w:val="28"/>
          <w:szCs w:val="28"/>
        </w:rPr>
        <w:t> </w:t>
      </w:r>
      <w:r w:rsidRPr="003B46AA">
        <w:rPr>
          <w:sz w:val="28"/>
          <w:szCs w:val="28"/>
        </w:rPr>
        <w:t>И.</w:t>
      </w:r>
      <w:r>
        <w:rPr>
          <w:sz w:val="28"/>
          <w:szCs w:val="28"/>
        </w:rPr>
        <w:t xml:space="preserve"> </w:t>
      </w:r>
      <w:r w:rsidRPr="003B46AA">
        <w:rPr>
          <w:sz w:val="28"/>
          <w:szCs w:val="28"/>
        </w:rPr>
        <w:t>Холостова [21, с. 29] писала</w:t>
      </w:r>
      <w:r>
        <w:rPr>
          <w:sz w:val="28"/>
          <w:szCs w:val="28"/>
        </w:rPr>
        <w:t>: «</w:t>
      </w:r>
      <w:r w:rsidRPr="003B46AA">
        <w:rPr>
          <w:sz w:val="28"/>
          <w:szCs w:val="28"/>
        </w:rPr>
        <w:t>…</w:t>
      </w:r>
      <w:r>
        <w:rPr>
          <w:sz w:val="28"/>
          <w:szCs w:val="28"/>
        </w:rPr>
        <w:t>».</w:t>
      </w:r>
    </w:p>
    <w:p w:rsidR="00CD6014" w:rsidRPr="003B46AA" w:rsidRDefault="00CD6014" w:rsidP="00431D8C">
      <w:pPr>
        <w:ind w:firstLine="720"/>
        <w:jc w:val="both"/>
        <w:rPr>
          <w:sz w:val="28"/>
          <w:szCs w:val="28"/>
        </w:rPr>
      </w:pPr>
      <w:r w:rsidRPr="003B46AA">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CD6014" w:rsidRPr="0003035F" w:rsidRDefault="00CD6014" w:rsidP="00431D8C">
      <w:pPr>
        <w:ind w:firstLine="720"/>
        <w:jc w:val="both"/>
        <w:rPr>
          <w:b/>
          <w:bCs/>
          <w:i/>
          <w:iCs/>
          <w:sz w:val="28"/>
          <w:szCs w:val="28"/>
        </w:rPr>
      </w:pPr>
      <w:r w:rsidRPr="0003035F">
        <w:rPr>
          <w:b/>
          <w:bCs/>
          <w:i/>
          <w:iCs/>
          <w:sz w:val="28"/>
          <w:szCs w:val="28"/>
        </w:rPr>
        <w:t>П</w:t>
      </w:r>
      <w:r>
        <w:rPr>
          <w:b/>
          <w:bCs/>
          <w:i/>
          <w:iCs/>
          <w:sz w:val="28"/>
          <w:szCs w:val="28"/>
        </w:rPr>
        <w:t>ример</w:t>
      </w:r>
    </w:p>
    <w:p w:rsidR="00CD6014" w:rsidRPr="003B46AA" w:rsidRDefault="00CD6014" w:rsidP="00431D8C">
      <w:pPr>
        <w:ind w:firstLine="720"/>
        <w:jc w:val="both"/>
        <w:rPr>
          <w:sz w:val="28"/>
          <w:szCs w:val="28"/>
        </w:rPr>
      </w:pPr>
      <w:r w:rsidRPr="003B46AA">
        <w:rPr>
          <w:sz w:val="28"/>
          <w:szCs w:val="28"/>
        </w:rPr>
        <w:t>Ряд авторов [8, 11, 24] считают…</w:t>
      </w:r>
    </w:p>
    <w:p w:rsidR="00CD6014" w:rsidRPr="00351737" w:rsidRDefault="00CD6014" w:rsidP="00431D8C">
      <w:pPr>
        <w:ind w:firstLine="720"/>
        <w:jc w:val="both"/>
        <w:rPr>
          <w:bCs/>
          <w:sz w:val="28"/>
          <w:szCs w:val="28"/>
        </w:rPr>
      </w:pPr>
      <w:r w:rsidRPr="00351737">
        <w:rPr>
          <w:bCs/>
          <w:i/>
          <w:sz w:val="28"/>
          <w:szCs w:val="28"/>
        </w:rPr>
        <w:t>Подстрочные ссылки.</w:t>
      </w:r>
      <w:r w:rsidRPr="00351737">
        <w:rPr>
          <w:bCs/>
          <w:sz w:val="28"/>
          <w:szCs w:val="28"/>
        </w:rPr>
        <w:t xml:space="preserve"> Подстрочные ссылки располагают под текстом каждой страницы.</w:t>
      </w:r>
    </w:p>
    <w:p w:rsidR="00CD6014" w:rsidRPr="003B46AA" w:rsidRDefault="00CD6014" w:rsidP="00431D8C">
      <w:pPr>
        <w:pStyle w:val="a8"/>
        <w:ind w:firstLine="720"/>
        <w:jc w:val="both"/>
        <w:rPr>
          <w:sz w:val="28"/>
          <w:szCs w:val="28"/>
        </w:rPr>
      </w:pPr>
      <w:r w:rsidRPr="003B46AA">
        <w:rPr>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CD6014" w:rsidRPr="003B46AA" w:rsidRDefault="00CD6014" w:rsidP="00431D8C">
      <w:pPr>
        <w:ind w:firstLine="720"/>
        <w:jc w:val="both"/>
        <w:rPr>
          <w:sz w:val="28"/>
          <w:szCs w:val="28"/>
        </w:rPr>
      </w:pPr>
      <w:r w:rsidRPr="003B46AA">
        <w:rPr>
          <w:sz w:val="28"/>
          <w:szCs w:val="28"/>
        </w:rPr>
        <w:t xml:space="preserve">В подстрочных ссылках, как правило, применяется краткое </w:t>
      </w:r>
      <w:r>
        <w:rPr>
          <w:sz w:val="28"/>
          <w:szCs w:val="28"/>
        </w:rPr>
        <w:t xml:space="preserve">библиографическое </w:t>
      </w:r>
      <w:r w:rsidRPr="003B46AA">
        <w:rPr>
          <w:sz w:val="28"/>
          <w:szCs w:val="28"/>
        </w:rPr>
        <w:t>описание.</w:t>
      </w:r>
    </w:p>
    <w:p w:rsidR="00CD6014" w:rsidRPr="000B09AB" w:rsidRDefault="00CD6014" w:rsidP="00431D8C">
      <w:pPr>
        <w:ind w:firstLine="720"/>
        <w:jc w:val="both"/>
        <w:rPr>
          <w:b/>
          <w:bCs/>
          <w:i/>
          <w:iCs/>
          <w:sz w:val="28"/>
          <w:szCs w:val="28"/>
        </w:rPr>
      </w:pPr>
      <w:r w:rsidRPr="000B09AB">
        <w:rPr>
          <w:b/>
          <w:bCs/>
          <w:i/>
          <w:iCs/>
          <w:sz w:val="28"/>
          <w:szCs w:val="28"/>
        </w:rPr>
        <w:t>Пример</w:t>
      </w:r>
      <w:r>
        <w:rPr>
          <w:b/>
          <w:bCs/>
          <w:i/>
          <w:iCs/>
          <w:sz w:val="28"/>
          <w:szCs w:val="28"/>
        </w:rPr>
        <w:t xml:space="preserve"> ссылки на статью:</w:t>
      </w:r>
    </w:p>
    <w:p w:rsidR="00CD6014" w:rsidRPr="00394831" w:rsidRDefault="00CD6014" w:rsidP="00431D8C">
      <w:pPr>
        <w:ind w:firstLine="720"/>
        <w:jc w:val="both"/>
      </w:pPr>
      <w:r w:rsidRPr="003B46AA">
        <w:rPr>
          <w:sz w:val="28"/>
          <w:szCs w:val="28"/>
          <w:vertAlign w:val="superscript"/>
        </w:rPr>
        <w:t>1</w:t>
      </w:r>
      <w:r w:rsidRPr="00394831">
        <w:t>Шарин В. Подходы к решению проблемы бедности // Человек и труд. 2003. №</w:t>
      </w:r>
      <w:r>
        <w:t> </w:t>
      </w:r>
      <w:r w:rsidRPr="00394831">
        <w:t>12. С.</w:t>
      </w:r>
      <w:r>
        <w:t> </w:t>
      </w:r>
      <w:r w:rsidRPr="00394831">
        <w:t>15</w:t>
      </w:r>
      <w:r w:rsidRPr="00394831">
        <w:rPr>
          <w:lang w:val="en-US"/>
        </w:rPr>
        <w:sym w:font="Symbol" w:char="F02D"/>
      </w:r>
      <w:r w:rsidRPr="00394831">
        <w:t>17.</w:t>
      </w:r>
    </w:p>
    <w:p w:rsidR="00CD6014" w:rsidRPr="00946536" w:rsidRDefault="00CD6014" w:rsidP="00431D8C">
      <w:pPr>
        <w:pStyle w:val="2"/>
        <w:spacing w:after="0" w:line="240" w:lineRule="auto"/>
        <w:ind w:left="0" w:firstLine="720"/>
        <w:jc w:val="both"/>
        <w:rPr>
          <w:b/>
          <w:bCs/>
          <w:i/>
          <w:iCs/>
          <w:sz w:val="28"/>
          <w:szCs w:val="28"/>
        </w:rPr>
      </w:pPr>
      <w:r w:rsidRPr="00946536">
        <w:rPr>
          <w:b/>
          <w:bCs/>
          <w:i/>
          <w:iCs/>
          <w:sz w:val="28"/>
          <w:szCs w:val="28"/>
        </w:rPr>
        <w:t>Пример</w:t>
      </w:r>
      <w:r>
        <w:rPr>
          <w:b/>
          <w:bCs/>
          <w:i/>
          <w:iCs/>
          <w:sz w:val="28"/>
          <w:szCs w:val="28"/>
        </w:rPr>
        <w:t xml:space="preserve"> ссылки на книгу</w:t>
      </w:r>
      <w:r w:rsidRPr="00946536">
        <w:rPr>
          <w:b/>
          <w:bCs/>
          <w:i/>
          <w:iCs/>
          <w:sz w:val="28"/>
          <w:szCs w:val="28"/>
        </w:rPr>
        <w:t>:</w:t>
      </w:r>
    </w:p>
    <w:p w:rsidR="00CD6014" w:rsidRPr="003B46AA" w:rsidRDefault="00CD6014" w:rsidP="00431D8C">
      <w:pPr>
        <w:ind w:firstLine="720"/>
        <w:jc w:val="both"/>
        <w:rPr>
          <w:sz w:val="28"/>
          <w:szCs w:val="28"/>
        </w:rPr>
      </w:pPr>
      <w:r w:rsidRPr="003B46AA">
        <w:rPr>
          <w:sz w:val="28"/>
          <w:szCs w:val="28"/>
        </w:rPr>
        <w:t>По мнению Нечкиной, «…монографии – основа больших обобщений, важных научных концепций»</w:t>
      </w:r>
      <w:r w:rsidRPr="003B46AA">
        <w:rPr>
          <w:sz w:val="28"/>
          <w:szCs w:val="28"/>
          <w:vertAlign w:val="superscript"/>
        </w:rPr>
        <w:t>1</w:t>
      </w:r>
      <w:r w:rsidRPr="003B46AA">
        <w:rPr>
          <w:sz w:val="28"/>
          <w:szCs w:val="28"/>
        </w:rPr>
        <w:t>.</w:t>
      </w:r>
    </w:p>
    <w:p w:rsidR="00CD6014" w:rsidRPr="00920F28" w:rsidRDefault="00CD6014" w:rsidP="00431D8C">
      <w:r>
        <w:rPr>
          <w:noProof/>
          <w:sz w:val="28"/>
          <w:szCs w:val="28"/>
          <w:vertAlign w:val="superscript"/>
        </w:rPr>
        <mc:AlternateContent>
          <mc:Choice Requires="wps">
            <w:drawing>
              <wp:anchor distT="4294967295" distB="4294967295" distL="114300" distR="114300" simplePos="0" relativeHeight="251649536" behindDoc="0" locked="0" layoutInCell="0" allowOverlap="1" wp14:anchorId="7BC0F7FB" wp14:editId="34F66307">
                <wp:simplePos x="0" y="0"/>
                <wp:positionH relativeFrom="column">
                  <wp:posOffset>137160</wp:posOffset>
                </wp:positionH>
                <wp:positionV relativeFrom="paragraph">
                  <wp:posOffset>37464</wp:posOffset>
                </wp:positionV>
                <wp:extent cx="2651760" cy="0"/>
                <wp:effectExtent l="0" t="0" r="1524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3735" id="Прямая соединительная линия 9"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mc:Fallback>
        </mc:AlternateContent>
      </w:r>
      <w:r w:rsidRPr="003B46AA">
        <w:rPr>
          <w:sz w:val="28"/>
          <w:szCs w:val="28"/>
          <w:vertAlign w:val="superscript"/>
        </w:rPr>
        <w:t>1</w:t>
      </w:r>
      <w:r w:rsidRPr="00920F28">
        <w:t>Нечкина</w:t>
      </w:r>
      <w:r>
        <w:t> </w:t>
      </w:r>
      <w:r w:rsidRPr="00920F28">
        <w:t>М.</w:t>
      </w:r>
      <w:r>
        <w:t> </w:t>
      </w:r>
      <w:r w:rsidRPr="00920F28">
        <w:t>В. Монография: ее место в науке и издательских планах. М., 1965. С.</w:t>
      </w:r>
      <w:r>
        <w:t> </w:t>
      </w:r>
      <w:r w:rsidRPr="00920F28">
        <w:t>77.</w:t>
      </w:r>
    </w:p>
    <w:p w:rsidR="00CD6014" w:rsidRPr="003B46AA" w:rsidRDefault="00CD6014" w:rsidP="00431D8C">
      <w:pPr>
        <w:pStyle w:val="a8"/>
        <w:ind w:firstLine="720"/>
        <w:jc w:val="both"/>
        <w:rPr>
          <w:sz w:val="28"/>
          <w:szCs w:val="28"/>
        </w:rPr>
      </w:pPr>
      <w:r w:rsidRPr="003B46AA">
        <w:rPr>
          <w:i/>
          <w:sz w:val="28"/>
          <w:szCs w:val="28"/>
        </w:rPr>
        <w:lastRenderedPageBreak/>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CD6014" w:rsidRPr="003B46AA" w:rsidRDefault="00CD6014" w:rsidP="00431D8C">
      <w:pPr>
        <w:ind w:firstLine="720"/>
        <w:jc w:val="both"/>
        <w:rPr>
          <w:sz w:val="28"/>
          <w:szCs w:val="28"/>
        </w:rPr>
      </w:pPr>
      <w:r w:rsidRPr="003B46AA">
        <w:rPr>
          <w:sz w:val="28"/>
          <w:szCs w:val="28"/>
        </w:rPr>
        <w:t>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w:t>
      </w:r>
      <w:r w:rsidR="00DF1CDC">
        <w:rPr>
          <w:sz w:val="28"/>
          <w:szCs w:val="28"/>
        </w:rPr>
        <w:t xml:space="preserve"> </w:t>
      </w:r>
    </w:p>
    <w:p w:rsidR="00CD6014" w:rsidRPr="00A83578" w:rsidRDefault="00CD6014" w:rsidP="00431D8C">
      <w:pPr>
        <w:ind w:firstLine="720"/>
        <w:jc w:val="both"/>
        <w:rPr>
          <w:b/>
          <w:bCs/>
          <w:i/>
          <w:iCs/>
          <w:sz w:val="28"/>
          <w:szCs w:val="28"/>
        </w:rPr>
      </w:pPr>
      <w:r w:rsidRPr="00A83578">
        <w:rPr>
          <w:b/>
          <w:bCs/>
          <w:i/>
          <w:iCs/>
          <w:sz w:val="28"/>
          <w:szCs w:val="28"/>
        </w:rPr>
        <w:t>Пример</w:t>
      </w:r>
    </w:p>
    <w:p w:rsidR="00CD6014" w:rsidRPr="00394831" w:rsidRDefault="00CD6014" w:rsidP="00431D8C">
      <w:pPr>
        <w:ind w:firstLine="720"/>
        <w:jc w:val="both"/>
      </w:pPr>
      <w:r w:rsidRPr="003B46AA">
        <w:rPr>
          <w:sz w:val="28"/>
          <w:szCs w:val="28"/>
          <w:vertAlign w:val="superscript"/>
        </w:rPr>
        <w:t>1</w:t>
      </w:r>
      <w:r w:rsidRPr="00394831">
        <w:t>Луков</w:t>
      </w:r>
      <w:r>
        <w:t> </w:t>
      </w:r>
      <w:r w:rsidRPr="00394831">
        <w:t>В.</w:t>
      </w:r>
      <w:r>
        <w:t> </w:t>
      </w:r>
      <w:r w:rsidRPr="00394831">
        <w:t>А. Социальное проектирование. М., 2003. С.</w:t>
      </w:r>
      <w:r>
        <w:t> </w:t>
      </w:r>
      <w:r w:rsidRPr="00394831">
        <w:t>193.</w:t>
      </w:r>
    </w:p>
    <w:p w:rsidR="00CD6014" w:rsidRPr="00394831" w:rsidRDefault="00CD6014" w:rsidP="00431D8C">
      <w:pPr>
        <w:ind w:firstLine="720"/>
        <w:jc w:val="both"/>
      </w:pPr>
      <w:r w:rsidRPr="003B46AA">
        <w:rPr>
          <w:sz w:val="28"/>
          <w:szCs w:val="28"/>
          <w:vertAlign w:val="superscript"/>
        </w:rPr>
        <w:t>2</w:t>
      </w:r>
      <w:r w:rsidRPr="00394831">
        <w:t>Там же. С.</w:t>
      </w:r>
      <w:r>
        <w:t> </w:t>
      </w:r>
      <w:r w:rsidRPr="00394831">
        <w:t>115.</w:t>
      </w:r>
    </w:p>
    <w:p w:rsidR="00CD6014" w:rsidRPr="003B46AA" w:rsidRDefault="00CD6014" w:rsidP="00431D8C">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CD6014" w:rsidRPr="000858AE" w:rsidRDefault="00CD6014" w:rsidP="00431D8C">
      <w:pPr>
        <w:ind w:firstLine="720"/>
        <w:jc w:val="both"/>
        <w:rPr>
          <w:b/>
          <w:bCs/>
          <w:i/>
          <w:iCs/>
          <w:sz w:val="28"/>
          <w:szCs w:val="28"/>
        </w:rPr>
      </w:pPr>
      <w:r w:rsidRPr="000858AE">
        <w:rPr>
          <w:b/>
          <w:bCs/>
          <w:i/>
          <w:iCs/>
          <w:sz w:val="28"/>
          <w:szCs w:val="28"/>
        </w:rPr>
        <w:t>Пример</w:t>
      </w:r>
    </w:p>
    <w:p w:rsidR="00CD6014" w:rsidRPr="00920F28" w:rsidRDefault="00CD6014" w:rsidP="00431D8C">
      <w:pPr>
        <w:ind w:firstLine="720"/>
        <w:jc w:val="both"/>
      </w:pPr>
      <w:r w:rsidRPr="003B46AA">
        <w:rPr>
          <w:sz w:val="28"/>
          <w:szCs w:val="28"/>
          <w:vertAlign w:val="superscript"/>
        </w:rPr>
        <w:t>1</w:t>
      </w:r>
      <w:r w:rsidRPr="00920F28">
        <w:t>Зайончковская</w:t>
      </w:r>
      <w:r>
        <w:t> </w:t>
      </w:r>
      <w:r w:rsidRPr="00920F28">
        <w:t>Ж.</w:t>
      </w:r>
      <w:r>
        <w:t> </w:t>
      </w:r>
      <w:r w:rsidRPr="00920F28">
        <w:t>А. О трудовой миграции // Социальная сфера: пробле</w:t>
      </w:r>
      <w:r>
        <w:t>мы и суждения. М., 2002. С. </w:t>
      </w:r>
      <w:r w:rsidRPr="00920F28">
        <w:t>139.</w:t>
      </w:r>
    </w:p>
    <w:p w:rsidR="00CD6014" w:rsidRPr="00920F28" w:rsidRDefault="00CD6014" w:rsidP="00431D8C">
      <w:pPr>
        <w:ind w:firstLine="720"/>
        <w:jc w:val="both"/>
      </w:pPr>
      <w:r w:rsidRPr="003B46AA">
        <w:rPr>
          <w:sz w:val="28"/>
          <w:szCs w:val="28"/>
          <w:vertAlign w:val="superscript"/>
        </w:rPr>
        <w:t>2</w:t>
      </w:r>
      <w:r w:rsidRPr="00920F28">
        <w:t>Рывкина</w:t>
      </w:r>
      <w:r>
        <w:t> </w:t>
      </w:r>
      <w:r w:rsidRPr="00920F28">
        <w:t>И.</w:t>
      </w:r>
      <w:r>
        <w:t> </w:t>
      </w:r>
      <w:r w:rsidRPr="00920F28">
        <w:t>В. Теневые процессы в обществе // Там же. С.</w:t>
      </w:r>
      <w:r>
        <w:t> </w:t>
      </w:r>
      <w:r w:rsidRPr="00920F28">
        <w:t>243.</w:t>
      </w:r>
    </w:p>
    <w:p w:rsidR="00CD6014" w:rsidRPr="00351737" w:rsidRDefault="00CD6014" w:rsidP="00431D8C">
      <w:pPr>
        <w:ind w:firstLine="720"/>
        <w:jc w:val="both"/>
        <w:rPr>
          <w:b/>
          <w:i/>
          <w:sz w:val="28"/>
        </w:rPr>
      </w:pPr>
      <w:r w:rsidRPr="00351737">
        <w:rPr>
          <w:b/>
          <w:i/>
          <w:sz w:val="28"/>
        </w:rPr>
        <w:t xml:space="preserve">В тексте может быть использован только один подход к оформлению ссылок: или внутритекстовый, или подстрочный. Использование двух способов оформления ссылок одновременно не допускается. </w:t>
      </w:r>
    </w:p>
    <w:p w:rsidR="00CD6014" w:rsidRPr="002F5ABF" w:rsidRDefault="00CD6014" w:rsidP="00431D8C">
      <w:pPr>
        <w:pStyle w:val="21"/>
        <w:spacing w:before="120" w:after="120"/>
        <w:ind w:firstLine="0"/>
        <w:jc w:val="center"/>
        <w:outlineLvl w:val="1"/>
        <w:rPr>
          <w:rFonts w:ascii="Times New Roman" w:hAnsi="Times New Roman"/>
          <w:b/>
          <w:sz w:val="28"/>
        </w:rPr>
      </w:pPr>
      <w:bookmarkStart w:id="6" w:name="_Toc442362046"/>
      <w:r w:rsidRPr="002F5ABF">
        <w:rPr>
          <w:rFonts w:ascii="Times New Roman" w:hAnsi="Times New Roman"/>
          <w:b/>
          <w:sz w:val="28"/>
        </w:rPr>
        <w:t>Библиографическое описание использованных источников</w:t>
      </w:r>
      <w:bookmarkEnd w:id="6"/>
    </w:p>
    <w:p w:rsidR="00CD6014" w:rsidRDefault="00CD6014" w:rsidP="00431D8C">
      <w:pPr>
        <w:pStyle w:val="21"/>
        <w:ind w:firstLine="709"/>
        <w:rPr>
          <w:rFonts w:ascii="Times New Roman" w:hAnsi="Times New Roman"/>
          <w:sz w:val="28"/>
        </w:rPr>
      </w:pPr>
      <w:r>
        <w:rPr>
          <w:rFonts w:ascii="Times New Roman" w:hAnsi="Times New Roman"/>
          <w:sz w:val="28"/>
        </w:rPr>
        <w:t>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CD6014" w:rsidRPr="00EA647C" w:rsidRDefault="00CD6014" w:rsidP="00431D8C">
      <w:pPr>
        <w:ind w:firstLine="709"/>
        <w:jc w:val="both"/>
        <w:rPr>
          <w:sz w:val="28"/>
          <w:szCs w:val="28"/>
        </w:rPr>
      </w:pPr>
      <w:r>
        <w:rPr>
          <w:sz w:val="28"/>
          <w:szCs w:val="28"/>
        </w:rPr>
        <w:t>Пример оформления списка использованных источников приведен в прил. 2.</w:t>
      </w:r>
    </w:p>
    <w:p w:rsidR="00CD6014" w:rsidRPr="005E5B9B" w:rsidRDefault="00CD6014" w:rsidP="00431D8C">
      <w:pPr>
        <w:pStyle w:val="21"/>
        <w:spacing w:before="120" w:after="120"/>
        <w:ind w:firstLine="0"/>
        <w:jc w:val="center"/>
        <w:outlineLvl w:val="1"/>
        <w:rPr>
          <w:rFonts w:ascii="Times New Roman" w:hAnsi="Times New Roman"/>
          <w:b/>
          <w:sz w:val="28"/>
        </w:rPr>
      </w:pPr>
      <w:bookmarkStart w:id="7" w:name="_Toc442362047"/>
      <w:bookmarkStart w:id="8" w:name="_Toc470415172"/>
      <w:bookmarkStart w:id="9" w:name="_Toc470415263"/>
      <w:bookmarkStart w:id="10" w:name="_Toc470415474"/>
      <w:bookmarkStart w:id="11" w:name="_Toc533559889"/>
      <w:bookmarkStart w:id="12" w:name="_Toc536503839"/>
      <w:bookmarkStart w:id="13" w:name="_Toc124922558"/>
      <w:r w:rsidRPr="005E5B9B">
        <w:rPr>
          <w:rFonts w:ascii="Times New Roman" w:hAnsi="Times New Roman"/>
          <w:b/>
          <w:sz w:val="28"/>
        </w:rPr>
        <w:t>Оформление приложений</w:t>
      </w:r>
      <w:bookmarkEnd w:id="7"/>
    </w:p>
    <w:bookmarkEnd w:id="8"/>
    <w:bookmarkEnd w:id="9"/>
    <w:bookmarkEnd w:id="10"/>
    <w:bookmarkEnd w:id="11"/>
    <w:bookmarkEnd w:id="12"/>
    <w:bookmarkEnd w:id="13"/>
    <w:p w:rsidR="00CD6014" w:rsidRDefault="00CD6014" w:rsidP="00431D8C">
      <w:pPr>
        <w:ind w:firstLine="720"/>
        <w:jc w:val="both"/>
        <w:rPr>
          <w:sz w:val="28"/>
        </w:rPr>
      </w:pPr>
      <w:r>
        <w:rPr>
          <w:sz w:val="28"/>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CD6014" w:rsidRDefault="00CD6014" w:rsidP="00431D8C">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Pr>
          <w:sz w:val="28"/>
          <w:szCs w:val="28"/>
        </w:rPr>
        <w:t>.</w:t>
      </w:r>
    </w:p>
    <w:p w:rsidR="00CD6014" w:rsidRPr="000858AE" w:rsidRDefault="00CD6014" w:rsidP="00431D8C">
      <w:pPr>
        <w:ind w:firstLine="720"/>
        <w:jc w:val="both"/>
        <w:rPr>
          <w:b/>
          <w:i/>
          <w:sz w:val="28"/>
          <w:szCs w:val="28"/>
        </w:rPr>
      </w:pPr>
      <w:r w:rsidRPr="000858AE">
        <w:rPr>
          <w:b/>
          <w:i/>
          <w:sz w:val="28"/>
          <w:szCs w:val="28"/>
        </w:rPr>
        <w:t>Пример</w:t>
      </w:r>
    </w:p>
    <w:p w:rsidR="00CD6014" w:rsidRPr="00733A0E" w:rsidRDefault="00CD6014" w:rsidP="00431D8C">
      <w:pPr>
        <w:ind w:firstLine="720"/>
        <w:jc w:val="both"/>
        <w:rPr>
          <w:sz w:val="28"/>
          <w:szCs w:val="28"/>
        </w:rPr>
      </w:pPr>
      <w:r w:rsidRPr="00733A0E">
        <w:rPr>
          <w:sz w:val="28"/>
          <w:szCs w:val="28"/>
        </w:rPr>
        <w:t>Приложение 1, Приложение 2 и т.д.</w:t>
      </w:r>
    </w:p>
    <w:p w:rsidR="00CD6014" w:rsidRDefault="00CD6014" w:rsidP="00431D8C">
      <w:pPr>
        <w:ind w:firstLine="720"/>
        <w:jc w:val="both"/>
        <w:rPr>
          <w:sz w:val="28"/>
          <w:szCs w:val="28"/>
        </w:rPr>
      </w:pPr>
      <w:r w:rsidRPr="00733A0E">
        <w:rPr>
          <w:sz w:val="28"/>
          <w:szCs w:val="28"/>
        </w:rPr>
        <w:t>В тексте работы на все приложения должны быть даны ссылки</w:t>
      </w:r>
      <w:r>
        <w:rPr>
          <w:sz w:val="28"/>
          <w:szCs w:val="28"/>
        </w:rPr>
        <w:t>.</w:t>
      </w:r>
    </w:p>
    <w:p w:rsidR="00CD6014" w:rsidRPr="000858AE" w:rsidRDefault="00CD6014" w:rsidP="00431D8C">
      <w:pPr>
        <w:ind w:firstLine="720"/>
        <w:jc w:val="both"/>
        <w:rPr>
          <w:b/>
          <w:i/>
          <w:sz w:val="28"/>
          <w:szCs w:val="28"/>
        </w:rPr>
      </w:pPr>
      <w:r w:rsidRPr="000858AE">
        <w:rPr>
          <w:b/>
          <w:i/>
          <w:sz w:val="28"/>
          <w:szCs w:val="28"/>
        </w:rPr>
        <w:t>Пример</w:t>
      </w:r>
    </w:p>
    <w:p w:rsidR="00CD6014" w:rsidRPr="00733A0E" w:rsidRDefault="00CD6014" w:rsidP="00431D8C">
      <w:pPr>
        <w:ind w:firstLine="720"/>
        <w:jc w:val="both"/>
        <w:rPr>
          <w:sz w:val="28"/>
          <w:szCs w:val="28"/>
        </w:rPr>
      </w:pPr>
      <w:r w:rsidRPr="00733A0E">
        <w:rPr>
          <w:sz w:val="28"/>
          <w:szCs w:val="28"/>
        </w:rPr>
        <w:t>Прил</w:t>
      </w:r>
      <w:r>
        <w:rPr>
          <w:sz w:val="28"/>
          <w:szCs w:val="28"/>
        </w:rPr>
        <w:t>.</w:t>
      </w:r>
      <w:r w:rsidRPr="00733A0E">
        <w:rPr>
          <w:sz w:val="28"/>
          <w:szCs w:val="28"/>
        </w:rPr>
        <w:t xml:space="preserve"> 8. Приложения располагают в порядке ссылок на них в тексте работы.</w:t>
      </w:r>
    </w:p>
    <w:p w:rsidR="00CD6014" w:rsidRPr="00733A0E" w:rsidRDefault="00CD6014" w:rsidP="00431D8C">
      <w:pPr>
        <w:ind w:firstLine="720"/>
        <w:jc w:val="both"/>
        <w:rPr>
          <w:sz w:val="28"/>
          <w:szCs w:val="28"/>
        </w:rPr>
      </w:pPr>
      <w:r w:rsidRPr="00733A0E">
        <w:rPr>
          <w:sz w:val="28"/>
          <w:szCs w:val="28"/>
        </w:rPr>
        <w:lastRenderedPageBreak/>
        <w:t xml:space="preserve">Каждое приложение следует начинать с новой страницы с указанием </w:t>
      </w:r>
      <w:r>
        <w:rPr>
          <w:sz w:val="28"/>
          <w:szCs w:val="28"/>
        </w:rPr>
        <w:t>в верхнем правом углу страницы</w:t>
      </w:r>
      <w:r w:rsidRPr="00733A0E">
        <w:rPr>
          <w:sz w:val="28"/>
          <w:szCs w:val="28"/>
        </w:rPr>
        <w:t xml:space="preserve"> слова «Приложение» и его номер</w:t>
      </w:r>
      <w:r>
        <w:rPr>
          <w:sz w:val="28"/>
          <w:szCs w:val="28"/>
        </w:rPr>
        <w:t>а</w:t>
      </w:r>
      <w:r w:rsidRPr="00733A0E">
        <w:rPr>
          <w:sz w:val="28"/>
          <w:szCs w:val="28"/>
        </w:rPr>
        <w:t>.</w:t>
      </w:r>
    </w:p>
    <w:p w:rsidR="00CD6014" w:rsidRPr="00733A0E" w:rsidRDefault="00CD6014" w:rsidP="00431D8C">
      <w:pPr>
        <w:ind w:firstLine="720"/>
        <w:jc w:val="both"/>
        <w:rPr>
          <w:sz w:val="28"/>
          <w:szCs w:val="28"/>
        </w:rPr>
      </w:pPr>
      <w:r w:rsidRPr="00733A0E">
        <w:rPr>
          <w:sz w:val="28"/>
          <w:szCs w:val="28"/>
        </w:rPr>
        <w:t>Приложение должно иметь заголовок, который записывают по центру с заглавной буквы отдельной строкой.</w:t>
      </w:r>
    </w:p>
    <w:p w:rsidR="00CD6014" w:rsidRPr="00733A0E" w:rsidRDefault="00CD6014" w:rsidP="00431D8C">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CD6014" w:rsidRDefault="00CD6014" w:rsidP="00431D8C">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CD6014" w:rsidRPr="000858AE" w:rsidRDefault="00CD6014" w:rsidP="00431D8C">
      <w:pPr>
        <w:ind w:firstLine="720"/>
        <w:jc w:val="both"/>
        <w:rPr>
          <w:b/>
          <w:i/>
          <w:sz w:val="28"/>
          <w:szCs w:val="28"/>
        </w:rPr>
      </w:pPr>
      <w:r w:rsidRPr="000858AE">
        <w:rPr>
          <w:b/>
          <w:i/>
          <w:sz w:val="28"/>
          <w:szCs w:val="28"/>
        </w:rPr>
        <w:t>Пример</w:t>
      </w:r>
    </w:p>
    <w:p w:rsidR="00CD6014" w:rsidRPr="00733A0E" w:rsidRDefault="00CD6014" w:rsidP="00431D8C">
      <w:pPr>
        <w:ind w:firstLine="720"/>
        <w:jc w:val="both"/>
        <w:rPr>
          <w:sz w:val="28"/>
          <w:szCs w:val="28"/>
        </w:rPr>
      </w:pPr>
      <w:r>
        <w:rPr>
          <w:sz w:val="28"/>
          <w:szCs w:val="28"/>
        </w:rPr>
        <w:t>ПРИЛОЖЕНИЕ 1.Опросный лист</w:t>
      </w:r>
    </w:p>
    <w:p w:rsidR="00CD6014" w:rsidRDefault="00CD6014" w:rsidP="00431D8C">
      <w:pPr>
        <w:spacing w:before="360" w:after="120" w:line="360" w:lineRule="auto"/>
        <w:jc w:val="center"/>
        <w:rPr>
          <w:rFonts w:eastAsia="Calibri"/>
          <w:b/>
          <w:bCs/>
          <w:sz w:val="28"/>
          <w:szCs w:val="28"/>
          <w:lang w:eastAsia="en-US"/>
        </w:rPr>
      </w:pPr>
      <w:r>
        <w:rPr>
          <w:rFonts w:eastAsia="Calibri"/>
          <w:b/>
          <w:bCs/>
          <w:sz w:val="28"/>
          <w:szCs w:val="28"/>
          <w:lang w:eastAsia="en-US"/>
        </w:rPr>
        <w:t>Пример оглавления</w:t>
      </w:r>
    </w:p>
    <w:p w:rsidR="00CD6014" w:rsidRPr="002D23CE" w:rsidRDefault="00CD6014" w:rsidP="00431D8C">
      <w:pPr>
        <w:spacing w:line="360" w:lineRule="auto"/>
        <w:jc w:val="center"/>
        <w:rPr>
          <w:rFonts w:eastAsia="Calibri"/>
          <w:bCs/>
          <w:sz w:val="28"/>
          <w:szCs w:val="28"/>
          <w:lang w:eastAsia="en-US"/>
        </w:rPr>
      </w:pPr>
      <w:r w:rsidRPr="002D23CE">
        <w:rPr>
          <w:rFonts w:eastAsia="Calibri"/>
          <w:bCs/>
          <w:sz w:val="28"/>
          <w:szCs w:val="28"/>
          <w:lang w:eastAsia="en-US"/>
        </w:rPr>
        <w:t>ОГЛАВЛЕНИЕ</w:t>
      </w:r>
    </w:p>
    <w:p w:rsidR="00CD6014" w:rsidRPr="00105FB0" w:rsidRDefault="00CD6014" w:rsidP="00431D8C">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CD6014" w:rsidRPr="00105FB0" w:rsidRDefault="00CD6014" w:rsidP="00431D8C">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w:t>
      </w:r>
      <w:r w:rsidR="00DF1CDC">
        <w:rPr>
          <w:noProof/>
          <w:sz w:val="28"/>
          <w:szCs w:val="28"/>
        </w:rPr>
        <w:t xml:space="preserve"> </w:t>
      </w:r>
      <w:r w:rsidRPr="00105FB0">
        <w:rPr>
          <w:noProof/>
          <w:sz w:val="28"/>
          <w:szCs w:val="28"/>
        </w:rPr>
        <w:t>УДАЛЕННЫМИ СОТРУДНИКАМИ</w:t>
      </w:r>
      <w:r w:rsidRPr="00105FB0">
        <w:rPr>
          <w:noProof/>
          <w:sz w:val="28"/>
          <w:szCs w:val="28"/>
        </w:rPr>
        <w:tab/>
        <w:t>6</w:t>
      </w:r>
    </w:p>
    <w:p w:rsidR="00CD6014" w:rsidRPr="00105FB0" w:rsidRDefault="00CD6014" w:rsidP="00431D8C">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w:t>
      </w:r>
      <w:r w:rsidR="00DF1CDC">
        <w:rPr>
          <w:noProof/>
          <w:sz w:val="28"/>
          <w:szCs w:val="28"/>
        </w:rPr>
        <w:t xml:space="preserve"> </w:t>
      </w:r>
      <w:r w:rsidRPr="00105FB0">
        <w:rPr>
          <w:noProof/>
          <w:sz w:val="28"/>
          <w:szCs w:val="28"/>
        </w:rPr>
        <w:t>удаленной работы</w:t>
      </w:r>
      <w:r w:rsidRPr="00105FB0">
        <w:rPr>
          <w:noProof/>
          <w:sz w:val="28"/>
          <w:szCs w:val="28"/>
        </w:rPr>
        <w:tab/>
        <w:t>6</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CD6014" w:rsidRPr="00105FB0" w:rsidRDefault="00CD6014" w:rsidP="00431D8C">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CD6014" w:rsidRPr="00105FB0" w:rsidRDefault="00CD6014" w:rsidP="00431D8C">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w:t>
      </w:r>
      <w:r w:rsidR="00DF1CDC">
        <w:rPr>
          <w:noProof/>
          <w:sz w:val="28"/>
          <w:szCs w:val="28"/>
        </w:rPr>
        <w:t xml:space="preserve"> </w:t>
      </w:r>
      <w:r w:rsidRPr="00105FB0">
        <w:rPr>
          <w:noProof/>
          <w:sz w:val="28"/>
          <w:szCs w:val="28"/>
        </w:rPr>
        <w:t>сотрудниками в фармацевтической компании «Инвар»</w:t>
      </w:r>
      <w:r w:rsidRPr="00105FB0">
        <w:rPr>
          <w:noProof/>
          <w:sz w:val="28"/>
          <w:szCs w:val="28"/>
        </w:rPr>
        <w:tab/>
        <w:t>50</w:t>
      </w:r>
    </w:p>
    <w:p w:rsidR="00CD6014" w:rsidRPr="00105FB0" w:rsidRDefault="00CD6014" w:rsidP="00431D8C">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РАЗРАБОТКА РЕКОМЕНДАЦИЙ ПО СОВЕРШЕНСТВОВАНИЮ РАБОТЫ С УДАЛЕННЫМИ СОТРУДНИКАМИ В КОМПАНИИ «ИНВАР»</w:t>
      </w:r>
      <w:r w:rsidRPr="00105FB0">
        <w:rPr>
          <w:noProof/>
          <w:sz w:val="28"/>
          <w:szCs w:val="28"/>
        </w:rPr>
        <w:tab/>
        <w:t>62</w:t>
      </w:r>
    </w:p>
    <w:p w:rsidR="00CD6014" w:rsidRPr="00105FB0" w:rsidRDefault="00CD6014" w:rsidP="00431D8C">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CD6014" w:rsidRPr="00105FB0" w:rsidRDefault="00CD6014" w:rsidP="00431D8C">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CD6014" w:rsidRPr="00105FB0" w:rsidRDefault="00CD6014" w:rsidP="00431D8C">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CD6014" w:rsidRDefault="00CD6014" w:rsidP="00431D8C">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F246E7" w:rsidRDefault="00F246E7" w:rsidP="00F246E7">
      <w:pPr>
        <w:spacing w:before="240" w:after="120"/>
        <w:jc w:val="center"/>
        <w:rPr>
          <w:b/>
          <w:color w:val="000000"/>
          <w:sz w:val="28"/>
          <w:szCs w:val="28"/>
        </w:rPr>
      </w:pPr>
      <w:r>
        <w:rPr>
          <w:b/>
          <w:color w:val="000000"/>
          <w:sz w:val="28"/>
          <w:szCs w:val="28"/>
        </w:rPr>
        <w:lastRenderedPageBreak/>
        <w:t>П</w:t>
      </w:r>
      <w:r w:rsidRPr="00E979A3">
        <w:rPr>
          <w:b/>
          <w:color w:val="000000"/>
          <w:sz w:val="28"/>
          <w:szCs w:val="28"/>
        </w:rPr>
        <w:t>ример оформления списка использованных источников</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Конвенция Организации Объединенных Наций против коррупции : принята в г. Нью-Йорке 31 окт. 2003 г. Резолюцией 58/4 // Собрание законодательства РФ. – 2006. – № 26. – Ст. 2780.</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Конституция Российской Федерации : принята всенар. голосованием 12 дек. 1993 г. : (ред. от 21 июля 2014) // Собрание законодательства РФ. – 2014. – № 31. – Ст. 4398.</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Уголовный кодекс Российской Федерации : Федер. закон от 13 июня 1996 г. № 63-ФЗ : (ред. от 02 авг. 2019) // СПС «КонсультантПлюс».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Трудовой кодекс Российской Федерации : Федер. закон от 30 дек. 2001 г. № 197-ФЗ : (ред. от 02 авг. 2019) // СПС «КонсультантПлюс».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образовании в Российской Федерации : Федер. закон РФ от 29 дек. 2012 г. № 273-ФЗ : (ред. от 07 марта 2018) // СПС «КонсультантПлюс».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Развитие образования на 2013–2020 годы: государственная программа РФ : Постановление Правительства РФ от 15 апр. 2014 г. № 295. – URL: </w:t>
      </w:r>
      <w:hyperlink r:id="rId25" w:history="1">
        <w:r w:rsidRPr="0096102F">
          <w:rPr>
            <w:rStyle w:val="af"/>
            <w:sz w:val="24"/>
            <w:szCs w:val="24"/>
          </w:rPr>
          <w:t>http://static.government.ru/media/files/0kPx2UXxuWQ.pdf</w:t>
        </w:r>
      </w:hyperlink>
      <w:r w:rsidRPr="0096102F">
        <w:rPr>
          <w:color w:val="000000"/>
          <w:sz w:val="24"/>
          <w:szCs w:val="24"/>
        </w:rPr>
        <w:t xml:space="preserve"> (дата обращения: 12.09.2021).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аттестации должностных лиц, осуществляющих деятельность в области оценки пожарного риска : Постановление Правительства РФ от 26 мая 2018 г. № 602 // Собрание законодательства РФ. – 2018. – № 23. – Ст. 3285.</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установлении Требований к структуре и содержанию тарифного соглашения : Приказ Федерального фонда обязательного медицинского ст</w:t>
      </w:r>
      <w:r>
        <w:rPr>
          <w:color w:val="000000"/>
          <w:sz w:val="24"/>
          <w:szCs w:val="24"/>
        </w:rPr>
        <w:t>рахования от 18 нояб. 2014 г. № </w:t>
      </w:r>
      <w:r w:rsidRPr="0096102F">
        <w:rPr>
          <w:color w:val="000000"/>
          <w:sz w:val="24"/>
          <w:szCs w:val="24"/>
        </w:rPr>
        <w:t>200 : (ред. от 29 нояб. 2016) // СПС «КонсультантПлюс». – Документ утратил силу.</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 предоставлении профессионального налогового вычета по налогу на доходы физических лиц : Письмо ФНС России от 30 мая 2018 г. № БС-4-11/10419@ // СПС «КонсультантПлюс».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Автоматизация высокоточных измерений в прикладной геодезии. Теория и практика / В. П. Савиных, А. В. Федоров, С. В. Пашков, Е. В. Андреева. – Москва : Альма Матер, 2016. – 400 c.</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Алексеев А. В. Новая экономика – новое образование / А. В. Алексеев, О .В. Бауск // ЭКО. – 2006. – № 3. – С. 81–87.</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Андреева Т. Е. Управление персоналом в период изменений в российских компаниях: методики распространенные и результативные / Т. Е. Андреева // Российский журнал менеджмента. – 2006. – № 2. – С. 25–48.</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Арефьев А. Л. Состояние и перспективы развития науки в вузах / А. Л. Арефьев, Н. М. Дмитриев // Экономика. Социология. Менеджмент : федер. образов. портал. – Москва, 2013. – URL: </w:t>
      </w:r>
      <w:hyperlink r:id="rId26" w:history="1">
        <w:r w:rsidRPr="0096102F">
          <w:rPr>
            <w:color w:val="000000"/>
            <w:sz w:val="24"/>
            <w:szCs w:val="24"/>
          </w:rPr>
          <w:t>http://ecsocman.hse.ru/text/16214130</w:t>
        </w:r>
      </w:hyperlink>
      <w:r w:rsidRPr="0096102F">
        <w:rPr>
          <w:color w:val="000000"/>
          <w:sz w:val="24"/>
          <w:szCs w:val="24"/>
        </w:rPr>
        <w:t>.</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Армстронг М. Практика управления человеческими ресурсами / М. Армстронг. – Санкт-Петербург : Питер, 2008. – 832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Артамонова М. В. 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Москва, 2008. – 22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Беляев В. И. Маркетинг: основы теории и практики : учебник / В. И. Беляев. – Москва : Кнорус, 2010. – 1 CD-ROM.</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Бочкарева Т. Профессора ищет хедхантер / Т. Бочкарева // Высшая школа экономики. – Москва, 2013. – URL: </w:t>
      </w:r>
      <w:hyperlink r:id="rId27" w:history="1">
        <w:r w:rsidRPr="0096102F">
          <w:rPr>
            <w:color w:val="000000"/>
            <w:sz w:val="24"/>
            <w:szCs w:val="24"/>
          </w:rPr>
          <w:t>http://www.hse.ru/news/84822583.html</w:t>
        </w:r>
      </w:hyperlink>
      <w:r w:rsidRPr="0096102F">
        <w:rPr>
          <w:color w:val="000000"/>
          <w:sz w:val="24"/>
          <w:szCs w:val="24"/>
        </w:rPr>
        <w:t xml:space="preserve"> (дата обращения: 14.11.2021).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Вертакова Ю. В. Исследование социально-экономических и политических процессов / Ю. В. Вертакова, О. В. Согачева. – Москва : Кнорус, 2012. – 336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Вызовы для вузов : офиц. портал / Высшая школа экономики. – Москва, 2010. – URL: </w:t>
      </w:r>
      <w:hyperlink r:id="rId28" w:history="1">
        <w:r w:rsidRPr="0096102F">
          <w:rPr>
            <w:color w:val="000000"/>
            <w:sz w:val="24"/>
            <w:szCs w:val="24"/>
          </w:rPr>
          <w:t>http://www.hse.ru/news/ recent/24700447.html</w:t>
        </w:r>
      </w:hyperlink>
      <w:r w:rsidRPr="0096102F">
        <w:rPr>
          <w:color w:val="000000"/>
          <w:sz w:val="24"/>
          <w:szCs w:val="24"/>
        </w:rPr>
        <w:t xml:space="preserve"> (дата обращения: 01.10.2021).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ГАХО. – Ф. 1010. – Оп. 3. – Д. 21. – Л. 17.</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Голубков Е. П. Маркетинг как концепция рыночного управления / Е. П. Голубков // Маркетинг в России и за рубежом. – 2001. – № 1. – С. 89–104.</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ГОСТ Р 50646-94. Услуги населению, термины и определения : утв. и введ. в действие Постановлением Госстандарта России от 21 февр. 1994 г. № 34. – Москва : Изд-во стандартов, 1994. – 4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Давыдова Г. В. Экономика предприятий нефтегазового комплекса: тесты, задачи, деловые игры, ситуации : учеб. пособие / Г. В. Давыдова, А. И. Бирюкова, М. В. Козыдло. – 2-е изд., доп. и перераб. – Иркутск : Изд-во БГУ, 2016. – 179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Иванов И. Н. Экономический анализ деятельности предприятия : учебник / И. Н. Иванов. – Москва : Инфра-М, 2016. – 347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Иналкаева К. С. Актуальные проблемы муниципаль</w:t>
      </w:r>
      <w:r>
        <w:rPr>
          <w:color w:val="000000"/>
          <w:sz w:val="24"/>
          <w:szCs w:val="24"/>
        </w:rPr>
        <w:t>ного права : учеб. пособие / К. </w:t>
      </w:r>
      <w:r w:rsidRPr="0096102F">
        <w:rPr>
          <w:color w:val="000000"/>
          <w:sz w:val="24"/>
          <w:szCs w:val="24"/>
        </w:rPr>
        <w:t>С. Иналкаева. – Саратов : Вузовское образование, 2018. – 357 c. – URL: http://www.iprbookshop.ru/75033.html (дата обращения: 07.06.2021).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 13 по охране для административно-управленческого персонала : утв. ректором ФГБОУ ВО «БГУ» 18 июля 2018 г. – Документ опубликован не был.</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по расчету стоимости медицинских услуг (временная) от 10 ноября 1999 г. № 01-23/4-10 : утв. Минздравом РФ № 01-23/4-10, Р</w:t>
      </w:r>
      <w:r>
        <w:rPr>
          <w:color w:val="000000"/>
          <w:sz w:val="24"/>
          <w:szCs w:val="24"/>
        </w:rPr>
        <w:t>АМН № 01-02/41 10 нояб. 1999 г. </w:t>
      </w:r>
      <w:r w:rsidRPr="0096102F">
        <w:rPr>
          <w:color w:val="000000"/>
          <w:sz w:val="24"/>
          <w:szCs w:val="24"/>
        </w:rPr>
        <w:t>// СПС «КонсультантПлюс».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Иркутская область : офиц. сайтл / Правительство Иркутской области. – Иркутск, 2018. – URL: http://irkobl.ru/ (дата обращения: 07.06.2021).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История государственного управления : термин. словарь / А. Н. Гарявин, Т. В. Емельянова, В. В. Морозан. – Москва : Директ-Медиа, 2018. – 583 с. – URL: http://biblioclub.ru/index.php? page=book&amp;id=485253 (дата обращения: 07.06.2021).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Кадровый консалтинг : учеб. пособие / А. В. Мельников, В. А. Степанов, А. С. Вах [и др.]. – Москва : Норма, 2018. – 245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Карнушин В. Е. Секундарные права в гражданском праве Российской Федерации: общие вопросы теории, секундарные права в Гражданском кодексе РФ / В. Е. Карнушин ; под ред. В. П. Камышанского. – Москва : Статут, 2016. – 256 c. // Электронно-библиотечная система IPR BOOKS. – URL: http://www.iprbookshop.ru/58283.html (дата обращения: 03.10.2021).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Корецкий Д. А. Новый административный регламент ГИБДД в свете федеральных законов / Д. А. Корецкий, С. А. Алтухов // Законность. – 2018. – № 1. – С. 42–45.</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Краткая Российская энциклопедия. − Москва : Большая рос. энциклопедия : Новый диск, 2005. − 1 CD-ROM.</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Ларионова А. С. Создание инфографики для печатных СМИ / А. С. Ларионова // Молодые журналисты о теории и практике журналистики : сб. науч. тр. – Иркутск, 2012. – С. 34–48.</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Личное дело П. И. Болдина // ЦГАИПД. – Ф. 1728. – Д. 537079.</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Митрофанова А. А. Криминалистическое обеспечение первоначального этапа расследования нарушений правил безопасности движения и эксплуатации воздушного транспорта (ст. 263 УК РФ): актуальные проблемы теории и практики : дис. ... канд. юрид. наук : 12.00.12 / А. А. Митрофанова. – Иркутск, 2017. – 309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Нормирование труда за рубежом : учеб. пособие / ред. В. Г. Былков [и др.]. – Иркутск : Изд-во БГУ, 2017. – 120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Патов А. Путь к совершению покупки с мобильных устройств. Маркетинговое исследование / А. Патов // Rusability: Интернет-маркетинг. – Москва, 2018. – URL: </w:t>
      </w:r>
      <w:r w:rsidRPr="0096102F">
        <w:rPr>
          <w:color w:val="000000"/>
          <w:sz w:val="24"/>
          <w:szCs w:val="24"/>
        </w:rPr>
        <w:lastRenderedPageBreak/>
        <w:t>https://rusability.ru/whitepapers/put-k-soversheniyu-pokupok-s-mobilnyih-ustroystv/ (дата обращения: 11.06.2021).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Постановление № 5-2512/2015 от 23 октября 2015 г. по делу № 5-2512/2015 / Мещанский районный суд (г. Москва) // Судебные и нормативные акты РФ. – URL: https://sudact.ru/regular/doc/9VahU8A1UqUO/ (дата обращения: 02.10.2021).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Правительство Российской Федерации : офиц. сайт. – Москва, 2019. – URL: http://government.ru</w:t>
      </w:r>
      <w:hyperlink r:id="rId29" w:history="1">
        <w:r w:rsidRPr="0096102F">
          <w:rPr>
            <w:color w:val="000000"/>
            <w:sz w:val="24"/>
            <w:szCs w:val="24"/>
          </w:rPr>
          <w:t>/</w:t>
        </w:r>
      </w:hyperlink>
      <w:r w:rsidRPr="0096102F">
        <w:rPr>
          <w:color w:val="000000"/>
          <w:sz w:val="24"/>
          <w:szCs w:val="24"/>
        </w:rPr>
        <w:t xml:space="preserve"> (дата обращения: 03.10.2021).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Пул М. Управление человеческими ресурсами / М. Пул, М. Уорнер. – Санкт-Петербург : Питер, 2002. – 1200 с. </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Ращевский Е. Трансграничные споры. Этапы эффективного управления / Е. Ращевский // Корпоративный юрист. – 2018. – № 1. – С. 24–29.</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Регионы России : стат. сб. : в 2 т. / отв. ред. В. И. Галицын. – Москва : Госкомстат России, 2017. – 2 т.</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Ремизов К. С. Нормирование труда / К. С. Ремизов, С. Х. Гурьянов // Справочник экономиста по труду. – Москва, 2015. – Гл. 1. – С. 5–58.</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Сборник договоров : более 300 док. / сост. Л. А. Рябова, Р. А. Занин. − Москва : Кнорус, 2006. – 1 CD-ROM.</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Скляренко В. К. Экономика предприятия : учеб. пособие / В. К. Скляренко, В. М. Прудников. – 2-е изд. – Москва : Инфра-М, 2017. – 191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Слободняк И. А. Профессиональное суждение как новый элемент метода бухгалтерского учета / И. А. Слободняк, И. Ю. Никонова // Активизация интеллектуального и ресурсного потенциала регионов: новые вызовы для менеджмента компаний : материалы 3-й Всерос. конф., Иркутск, 18 мая 2017 г. – Иркутск, 2017. – С. 249–253.</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Сысоева Н. С. Иркутский художественный музей: жизнь в городе / Н. С. Сысоева, М. Л. Ткачева // Известия Байкальского государственного унив</w:t>
      </w:r>
      <w:r>
        <w:rPr>
          <w:color w:val="000000"/>
          <w:sz w:val="24"/>
          <w:szCs w:val="24"/>
        </w:rPr>
        <w:t>ерситета. – 2018. – Т. 28, № 1. </w:t>
      </w:r>
      <w:r w:rsidRPr="0096102F">
        <w:rPr>
          <w:color w:val="000000"/>
          <w:sz w:val="24"/>
          <w:szCs w:val="24"/>
        </w:rPr>
        <w:t>− URL: http://izvestia. bgu.ru/ reader/article.aspx?id=21990 (дата обращения: 12.06.2021).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ТАСС: информ. агентство России : офиц. сайт / ГК РФ по печати. – Москва, 2018. – URL: http://tass.ru/ (дата обращения: 17.06.2021).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Уголовное дело № 18/41-03 // Архив Мещанского районного суда г. Москвы за 2005 г. – URL: https://mos-gorsud.ru/rs/meshchanskij (дата обращения: 02.10.2021).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Управление персоналом организации : учебник / под ред. А. Я. Кибанова. – 4-е изд., перераб. и доп. – Москва : Инфра-М, 2017. – 694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Финансово-кредитный словарь : в 3 т. / гл. ред. В. Ф. Арбузов. – Москва : Финансы и статистика, 2015. – Т. 1 : А-Й. – 501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Хисамова З. И. Уголовная ответственность и искусственный интеллект: теоретические и прикладные аспекты / З. И. Хисамова, И. Р. Бегишев. – DOI 10.17150/2500-4255.2019.13(4).564-574 // Всероссийский криминологический журнал. – 2019. – Т. 13, № 4. – С. 564–574.</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Центральный банк Российской Федерации : офиц. сайт. – Москва, 2018. – URL: http://www.cbr.ru/ (дата обращения: 28.05.2021).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Чепенко Я. К. Правовые пробелы в механизме конституционного обеспечения прав и свобод человека и гражданина в Российской Федерации (в свете практики Конституционного суда РФ) : автореф. дис. ... канд. юрид. наук : 12.00.02 / Я. К. Чепенко. – Санкт-Петербург, 2017. – 26 с.</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Эффективность экономики России : офиц. портал / Росстат. Федеральная служба государственной статистики. – Москва, 2018. – URL: http://www.gks.ru/wps/wcm/connect/rosstat_main/rosstat/ru/ statistics/efficiency/# (дата обращения: 03.06.2021).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Якимова Е. М. К вопросу о фундаментальности предпринимательской деятельности как научной категории / Е. М. Якимова // Baikal Research Journal. – 2018. – Т. 9, № 1. – URL: http://brj-bguep.ru/reader/article.aspx?id=22004 (дата обращения: 12.06.2021).</w:t>
      </w:r>
    </w:p>
    <w:p w:rsidR="00F246E7" w:rsidRPr="0096102F" w:rsidRDefault="00F246E7" w:rsidP="00F246E7">
      <w:pPr>
        <w:pStyle w:val="aa"/>
        <w:numPr>
          <w:ilvl w:val="0"/>
          <w:numId w:val="17"/>
        </w:numPr>
        <w:overflowPunct/>
        <w:ind w:left="0" w:firstLine="709"/>
        <w:contextualSpacing w:val="0"/>
        <w:jc w:val="both"/>
        <w:textAlignment w:val="auto"/>
        <w:rPr>
          <w:color w:val="000000"/>
          <w:sz w:val="24"/>
          <w:szCs w:val="24"/>
          <w:lang w:val="en-US"/>
        </w:rPr>
      </w:pPr>
      <w:r w:rsidRPr="00F246E7">
        <w:rPr>
          <w:color w:val="000000"/>
          <w:sz w:val="24"/>
          <w:szCs w:val="24"/>
        </w:rPr>
        <w:t xml:space="preserve"> </w:t>
      </w:r>
      <w:r w:rsidRPr="0096102F">
        <w:rPr>
          <w:color w:val="000000"/>
          <w:sz w:val="24"/>
          <w:szCs w:val="24"/>
          <w:lang w:val="en-US"/>
        </w:rPr>
        <w:t xml:space="preserve">Baldwin R. G. Contingent faculty as teachers: What we know; what we need to know / R. G. Baldwin, M. R. Wawrzynski // American Behavioral Scientist. – 2011. – Vol. 55, no. 11. – P. 1485–1509. </w:t>
      </w:r>
    </w:p>
    <w:p w:rsidR="00CD6014" w:rsidRPr="00BD6385" w:rsidRDefault="00CD6014" w:rsidP="00431D8C">
      <w:pPr>
        <w:spacing w:before="240" w:after="120"/>
        <w:jc w:val="center"/>
        <w:rPr>
          <w:lang w:val="en-US"/>
        </w:rPr>
      </w:pPr>
    </w:p>
    <w:p w:rsidR="00CD6014" w:rsidRPr="00DF1CDC" w:rsidRDefault="00CD6014">
      <w:pPr>
        <w:rPr>
          <w:lang w:val="en-US"/>
        </w:rPr>
      </w:pPr>
    </w:p>
    <w:p w:rsidR="00F246E7" w:rsidRPr="00F82EE1" w:rsidRDefault="00431D8C" w:rsidP="00F246E7">
      <w:pPr>
        <w:spacing w:before="240" w:after="120"/>
        <w:jc w:val="right"/>
        <w:rPr>
          <w:rFonts w:ascii="Times New Roman Полужирный" w:hAnsi="Times New Roman Полужирный"/>
          <w:caps/>
          <w:sz w:val="32"/>
          <w:szCs w:val="32"/>
        </w:rPr>
      </w:pPr>
      <w:r w:rsidRPr="00F246E7">
        <w:br w:type="page"/>
      </w:r>
      <w:r w:rsidR="00F246E7" w:rsidRPr="00F82EE1">
        <w:rPr>
          <w:rFonts w:ascii="Times New Roman Полужирный" w:hAnsi="Times New Roman Полужирный"/>
          <w:b/>
          <w:caps/>
          <w:sz w:val="32"/>
          <w:szCs w:val="32"/>
        </w:rPr>
        <w:lastRenderedPageBreak/>
        <w:t>Приложение 1</w:t>
      </w:r>
    </w:p>
    <w:p w:rsidR="00F246E7" w:rsidRPr="00F82EE1" w:rsidRDefault="00F246E7" w:rsidP="00F246E7">
      <w:pPr>
        <w:suppressAutoHyphens/>
        <w:spacing w:before="120" w:after="120"/>
        <w:jc w:val="center"/>
        <w:rPr>
          <w:b/>
        </w:rPr>
      </w:pPr>
      <w:r w:rsidRPr="00F82EE1">
        <w:rPr>
          <w:b/>
          <w:sz w:val="28"/>
        </w:rPr>
        <w:t>Форма заявления обучающегося на утверждение темы выпускной квалификационной работы и закрепление за руководителем</w:t>
      </w:r>
    </w:p>
    <w:p w:rsidR="00F246E7" w:rsidRDefault="00F246E7" w:rsidP="00F246E7"/>
    <w:p w:rsidR="00F246E7" w:rsidRDefault="00F246E7" w:rsidP="00F246E7"/>
    <w:p w:rsidR="00F246E7" w:rsidRDefault="00F246E7" w:rsidP="00F246E7">
      <w:pPr>
        <w:ind w:left="4962"/>
      </w:pPr>
    </w:p>
    <w:p w:rsidR="00F246E7" w:rsidRDefault="00F246E7" w:rsidP="00F246E7">
      <w:pPr>
        <w:ind w:firstLine="4920"/>
        <w:jc w:val="both"/>
        <w:rPr>
          <w:sz w:val="28"/>
        </w:rPr>
      </w:pPr>
      <w:r>
        <w:rPr>
          <w:sz w:val="28"/>
        </w:rPr>
        <w:t xml:space="preserve">Заведующему кафедрой </w:t>
      </w:r>
    </w:p>
    <w:p w:rsidR="00F246E7" w:rsidRDefault="00F246E7" w:rsidP="00F246E7">
      <w:pPr>
        <w:ind w:left="4953"/>
        <w:jc w:val="both"/>
        <w:rPr>
          <w:sz w:val="28"/>
        </w:rPr>
      </w:pPr>
      <w:r>
        <w:rPr>
          <w:sz w:val="28"/>
        </w:rPr>
        <w:t>экономики строительства и</w:t>
      </w:r>
    </w:p>
    <w:p w:rsidR="00F246E7" w:rsidRDefault="00F246E7" w:rsidP="00F246E7">
      <w:pPr>
        <w:ind w:left="4953"/>
        <w:jc w:val="both"/>
        <w:rPr>
          <w:sz w:val="28"/>
        </w:rPr>
      </w:pPr>
      <w:r>
        <w:rPr>
          <w:sz w:val="28"/>
        </w:rPr>
        <w:t>управления недвижимостью</w:t>
      </w:r>
    </w:p>
    <w:p w:rsidR="00F246E7" w:rsidRDefault="00F246E7" w:rsidP="00F246E7">
      <w:pPr>
        <w:ind w:firstLine="426"/>
        <w:rPr>
          <w:sz w:val="28"/>
        </w:rPr>
      </w:pPr>
      <w:r>
        <w:rPr>
          <w:sz w:val="28"/>
        </w:rPr>
        <w:tab/>
      </w:r>
      <w:r>
        <w:rPr>
          <w:sz w:val="28"/>
        </w:rPr>
        <w:tab/>
      </w:r>
      <w:r>
        <w:rPr>
          <w:sz w:val="28"/>
        </w:rPr>
        <w:tab/>
      </w:r>
      <w:r>
        <w:rPr>
          <w:sz w:val="28"/>
        </w:rPr>
        <w:tab/>
      </w:r>
      <w:r>
        <w:rPr>
          <w:sz w:val="28"/>
        </w:rPr>
        <w:tab/>
      </w:r>
      <w:r>
        <w:rPr>
          <w:sz w:val="28"/>
        </w:rPr>
        <w:tab/>
      </w:r>
      <w:r>
        <w:rPr>
          <w:sz w:val="28"/>
        </w:rPr>
        <w:tab/>
        <w:t>от студента _________курса</w:t>
      </w:r>
    </w:p>
    <w:p w:rsidR="00F246E7" w:rsidRDefault="00F246E7" w:rsidP="00F246E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группы______________________</w:t>
      </w:r>
    </w:p>
    <w:p w:rsidR="00F246E7" w:rsidRDefault="00F246E7" w:rsidP="00F246E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_____________________________</w:t>
      </w:r>
    </w:p>
    <w:p w:rsidR="00F246E7" w:rsidRDefault="00F246E7" w:rsidP="00F246E7">
      <w:pPr>
        <w:ind w:firstLine="426"/>
        <w:jc w:val="center"/>
      </w:pPr>
      <w:r>
        <w:rPr>
          <w:sz w:val="28"/>
        </w:rPr>
        <w:tab/>
      </w:r>
      <w:r>
        <w:rPr>
          <w:sz w:val="28"/>
        </w:rPr>
        <w:tab/>
      </w:r>
      <w:r>
        <w:rPr>
          <w:sz w:val="28"/>
        </w:rPr>
        <w:tab/>
      </w:r>
      <w:r>
        <w:rPr>
          <w:sz w:val="28"/>
        </w:rPr>
        <w:tab/>
      </w:r>
      <w:r>
        <w:rPr>
          <w:sz w:val="28"/>
        </w:rPr>
        <w:tab/>
      </w:r>
      <w:r>
        <w:rPr>
          <w:sz w:val="28"/>
        </w:rPr>
        <w:tab/>
      </w:r>
      <w:r>
        <w:rPr>
          <w:sz w:val="28"/>
        </w:rPr>
        <w:tab/>
      </w:r>
      <w:r>
        <w:t>(Ф.И.О.)</w:t>
      </w:r>
    </w:p>
    <w:p w:rsidR="00F246E7" w:rsidRDefault="00F246E7" w:rsidP="00F246E7">
      <w:pPr>
        <w:ind w:firstLine="426"/>
        <w:jc w:val="center"/>
      </w:pPr>
    </w:p>
    <w:p w:rsidR="00F246E7" w:rsidRDefault="00F246E7" w:rsidP="00F246E7">
      <w:pPr>
        <w:ind w:firstLine="426"/>
        <w:jc w:val="center"/>
      </w:pPr>
    </w:p>
    <w:p w:rsidR="00F246E7" w:rsidRDefault="00F246E7" w:rsidP="00F246E7">
      <w:pPr>
        <w:ind w:firstLine="426"/>
        <w:jc w:val="center"/>
      </w:pPr>
    </w:p>
    <w:p w:rsidR="00F246E7" w:rsidRDefault="00F246E7" w:rsidP="00F246E7">
      <w:pPr>
        <w:ind w:firstLine="426"/>
        <w:jc w:val="center"/>
        <w:rPr>
          <w:bCs/>
          <w:sz w:val="32"/>
        </w:rPr>
      </w:pPr>
      <w:r>
        <w:rPr>
          <w:bCs/>
          <w:sz w:val="32"/>
        </w:rPr>
        <w:t xml:space="preserve">З А Я В Л Е Н И Е </w:t>
      </w:r>
    </w:p>
    <w:p w:rsidR="00F246E7" w:rsidRDefault="00F246E7" w:rsidP="00F246E7">
      <w:pPr>
        <w:ind w:firstLine="426"/>
        <w:jc w:val="center"/>
        <w:rPr>
          <w:b/>
          <w:sz w:val="32"/>
        </w:rPr>
      </w:pPr>
    </w:p>
    <w:p w:rsidR="00F246E7" w:rsidRDefault="00F246E7" w:rsidP="00F246E7">
      <w:pPr>
        <w:ind w:firstLine="709"/>
        <w:rPr>
          <w:sz w:val="28"/>
        </w:rPr>
      </w:pPr>
      <w:r>
        <w:rPr>
          <w:sz w:val="28"/>
        </w:rPr>
        <w:t>Прошу утвердить тему выпускной квалификационной работы _________</w:t>
      </w:r>
    </w:p>
    <w:p w:rsidR="00F246E7" w:rsidRDefault="00F246E7" w:rsidP="00F246E7">
      <w:pPr>
        <w:rPr>
          <w:sz w:val="28"/>
        </w:rPr>
      </w:pPr>
      <w:r>
        <w:rPr>
          <w:sz w:val="28"/>
        </w:rPr>
        <w:t>____________________________________________________________________</w:t>
      </w:r>
    </w:p>
    <w:p w:rsidR="00F246E7" w:rsidRDefault="00F246E7" w:rsidP="00F246E7">
      <w:pPr>
        <w:rPr>
          <w:sz w:val="28"/>
        </w:rPr>
      </w:pPr>
      <w:r>
        <w:rPr>
          <w:sz w:val="28"/>
        </w:rPr>
        <w:t>____________________________________________________________________</w:t>
      </w:r>
    </w:p>
    <w:p w:rsidR="00F246E7" w:rsidRDefault="00F246E7" w:rsidP="00F246E7">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6E7" w:rsidRDefault="00F246E7" w:rsidP="00F246E7">
      <w:pPr>
        <w:rPr>
          <w:sz w:val="28"/>
        </w:rPr>
      </w:pPr>
    </w:p>
    <w:p w:rsidR="00F246E7" w:rsidRDefault="00F246E7" w:rsidP="00F246E7">
      <w:pPr>
        <w:ind w:firstLine="709"/>
        <w:rPr>
          <w:sz w:val="28"/>
        </w:rPr>
      </w:pPr>
      <w:r>
        <w:rPr>
          <w:sz w:val="28"/>
        </w:rPr>
        <w:t>Руководителем прошу назначить _______________________________</w:t>
      </w:r>
    </w:p>
    <w:p w:rsidR="00F246E7" w:rsidRDefault="00F246E7" w:rsidP="00F246E7">
      <w:pPr>
        <w:ind w:firstLine="426"/>
        <w:jc w:val="center"/>
        <w:rPr>
          <w:sz w:val="28"/>
        </w:rPr>
      </w:pPr>
    </w:p>
    <w:p w:rsidR="00F246E7" w:rsidRDefault="00F246E7" w:rsidP="00F246E7">
      <w:pPr>
        <w:ind w:firstLine="426"/>
        <w:jc w:val="center"/>
        <w:rPr>
          <w:sz w:val="28"/>
        </w:rPr>
      </w:pPr>
    </w:p>
    <w:p w:rsidR="00F246E7" w:rsidRDefault="00F246E7" w:rsidP="00F246E7">
      <w:pPr>
        <w:ind w:firstLine="426"/>
        <w:jc w:val="center"/>
        <w:rPr>
          <w:sz w:val="28"/>
        </w:rPr>
      </w:pPr>
    </w:p>
    <w:p w:rsidR="00F246E7" w:rsidRDefault="00F246E7" w:rsidP="00F246E7">
      <w:pPr>
        <w:ind w:firstLine="426"/>
        <w:jc w:val="center"/>
        <w:rPr>
          <w:sz w:val="28"/>
        </w:rPr>
      </w:pPr>
      <w:r>
        <w:rPr>
          <w:sz w:val="28"/>
        </w:rPr>
        <w:t>Дата __________________</w:t>
      </w:r>
      <w:r>
        <w:rPr>
          <w:sz w:val="28"/>
        </w:rPr>
        <w:tab/>
      </w:r>
      <w:r>
        <w:rPr>
          <w:sz w:val="28"/>
        </w:rPr>
        <w:tab/>
        <w:t>Подпись _________________</w:t>
      </w:r>
    </w:p>
    <w:p w:rsidR="00F246E7" w:rsidRDefault="00F246E7" w:rsidP="00F246E7">
      <w:pPr>
        <w:ind w:firstLine="426"/>
        <w:jc w:val="center"/>
        <w:rPr>
          <w:sz w:val="28"/>
        </w:rPr>
      </w:pPr>
    </w:p>
    <w:p w:rsidR="00F246E7" w:rsidRDefault="00F246E7" w:rsidP="00F246E7">
      <w:pPr>
        <w:ind w:firstLine="426"/>
        <w:jc w:val="center"/>
        <w:rPr>
          <w:sz w:val="28"/>
        </w:rPr>
      </w:pPr>
    </w:p>
    <w:p w:rsidR="00F246E7" w:rsidRDefault="00F246E7" w:rsidP="00F246E7">
      <w:pPr>
        <w:ind w:firstLine="426"/>
        <w:jc w:val="both"/>
        <w:rPr>
          <w:sz w:val="28"/>
        </w:rPr>
      </w:pPr>
      <w:r>
        <w:rPr>
          <w:sz w:val="28"/>
        </w:rPr>
        <w:t>Подпись руководителя ВКР</w:t>
      </w:r>
      <w:r>
        <w:rPr>
          <w:sz w:val="28"/>
        </w:rPr>
        <w:tab/>
        <w:t xml:space="preserve"> ____________________</w:t>
      </w:r>
    </w:p>
    <w:p w:rsidR="00F246E7" w:rsidRDefault="00F246E7" w:rsidP="00F246E7">
      <w:pPr>
        <w:jc w:val="right"/>
        <w:rPr>
          <w:sz w:val="28"/>
        </w:rPr>
      </w:pPr>
    </w:p>
    <w:p w:rsidR="00F246E7" w:rsidRDefault="00F246E7" w:rsidP="00F246E7">
      <w:pPr>
        <w:ind w:firstLine="426"/>
        <w:rPr>
          <w:sz w:val="28"/>
        </w:rPr>
      </w:pPr>
    </w:p>
    <w:p w:rsidR="00F246E7" w:rsidRDefault="00F246E7" w:rsidP="00F246E7">
      <w:pPr>
        <w:ind w:firstLine="426"/>
        <w:rPr>
          <w:sz w:val="28"/>
        </w:rPr>
      </w:pPr>
    </w:p>
    <w:p w:rsidR="00F246E7" w:rsidRDefault="00F246E7" w:rsidP="00F246E7">
      <w:pPr>
        <w:ind w:firstLine="426"/>
        <w:rPr>
          <w:sz w:val="28"/>
        </w:rPr>
      </w:pPr>
      <w:r>
        <w:rPr>
          <w:sz w:val="28"/>
        </w:rPr>
        <w:t>Заведующий кафедрой</w:t>
      </w:r>
      <w:r>
        <w:rPr>
          <w:sz w:val="28"/>
        </w:rPr>
        <w:tab/>
      </w:r>
      <w:r>
        <w:rPr>
          <w:sz w:val="28"/>
        </w:rPr>
        <w:tab/>
      </w:r>
      <w:r>
        <w:rPr>
          <w:sz w:val="28"/>
        </w:rPr>
        <w:tab/>
      </w:r>
      <w:r>
        <w:rPr>
          <w:sz w:val="28"/>
        </w:rPr>
        <w:tab/>
      </w:r>
      <w:r>
        <w:rPr>
          <w:sz w:val="28"/>
        </w:rPr>
        <w:tab/>
      </w:r>
      <w:r>
        <w:rPr>
          <w:sz w:val="28"/>
        </w:rPr>
        <w:tab/>
        <w:t>С.А. Астафьев</w:t>
      </w:r>
    </w:p>
    <w:p w:rsidR="00F246E7" w:rsidRPr="00F82EE1" w:rsidRDefault="00431D8C" w:rsidP="00F246E7">
      <w:pPr>
        <w:jc w:val="right"/>
        <w:rPr>
          <w:rFonts w:ascii="Times New Roman Полужирный" w:hAnsi="Times New Roman Полужирный"/>
          <w:caps/>
          <w:sz w:val="32"/>
          <w:szCs w:val="32"/>
        </w:rPr>
      </w:pPr>
      <w:r>
        <w:br w:type="page"/>
      </w:r>
      <w:r w:rsidR="00F246E7" w:rsidRPr="00F82EE1">
        <w:rPr>
          <w:rFonts w:ascii="Times New Roman Полужирный" w:hAnsi="Times New Roman Полужирный"/>
          <w:b/>
          <w:caps/>
          <w:sz w:val="32"/>
          <w:szCs w:val="32"/>
        </w:rPr>
        <w:lastRenderedPageBreak/>
        <w:t>Приложение 2</w:t>
      </w:r>
    </w:p>
    <w:p w:rsidR="00F246E7" w:rsidRDefault="00F246E7" w:rsidP="00F246E7">
      <w:pPr>
        <w:spacing w:before="120" w:after="120"/>
        <w:jc w:val="center"/>
      </w:pPr>
      <w:r>
        <w:rPr>
          <w:b/>
          <w:sz w:val="28"/>
        </w:rPr>
        <w:t>Пример формы задания на магистерскую диссертацию</w:t>
      </w:r>
    </w:p>
    <w:p w:rsidR="00F246E7" w:rsidRPr="00D22712" w:rsidRDefault="00F246E7" w:rsidP="00F246E7">
      <w:pPr>
        <w:spacing w:line="276" w:lineRule="auto"/>
        <w:jc w:val="center"/>
        <w:rPr>
          <w:sz w:val="28"/>
          <w:szCs w:val="28"/>
        </w:rPr>
      </w:pPr>
      <w:r w:rsidRPr="00D22712">
        <w:rPr>
          <w:sz w:val="28"/>
          <w:szCs w:val="28"/>
        </w:rPr>
        <w:t>Байкальский государственный университет</w:t>
      </w:r>
    </w:p>
    <w:p w:rsidR="00F246E7" w:rsidRPr="002253BF" w:rsidRDefault="00F246E7" w:rsidP="00F246E7">
      <w:pPr>
        <w:jc w:val="center"/>
        <w:rPr>
          <w:sz w:val="28"/>
          <w:szCs w:val="28"/>
        </w:rPr>
      </w:pPr>
      <w:r>
        <w:rPr>
          <w:sz w:val="28"/>
          <w:szCs w:val="28"/>
        </w:rPr>
        <w:t>Институт народного хозяйства</w:t>
      </w:r>
    </w:p>
    <w:p w:rsidR="00F246E7" w:rsidRDefault="00F246E7" w:rsidP="00F246E7">
      <w:pPr>
        <w:jc w:val="center"/>
      </w:pPr>
      <w:r>
        <w:rPr>
          <w:sz w:val="28"/>
        </w:rPr>
        <w:t>Кафедра экономики строительства и управления недвижимостью</w:t>
      </w:r>
    </w:p>
    <w:p w:rsidR="00F246E7" w:rsidRPr="00D22712" w:rsidRDefault="00F246E7" w:rsidP="00F246E7">
      <w:pPr>
        <w:jc w:val="center"/>
        <w:rPr>
          <w:sz w:val="28"/>
          <w:szCs w:val="28"/>
        </w:rPr>
      </w:pPr>
    </w:p>
    <w:p w:rsidR="00F246E7" w:rsidRPr="00B40B9E" w:rsidRDefault="00F246E7" w:rsidP="00F246E7">
      <w:pPr>
        <w:tabs>
          <w:tab w:val="left" w:pos="2700"/>
          <w:tab w:val="left" w:pos="2880"/>
          <w:tab w:val="left" w:pos="4200"/>
          <w:tab w:val="left" w:pos="5400"/>
          <w:tab w:val="left" w:pos="5580"/>
        </w:tabs>
        <w:jc w:val="center"/>
        <w:rPr>
          <w:sz w:val="28"/>
          <w:szCs w:val="28"/>
        </w:rPr>
      </w:pPr>
    </w:p>
    <w:p w:rsidR="00F246E7" w:rsidRDefault="00F246E7" w:rsidP="00F246E7">
      <w:pPr>
        <w:tabs>
          <w:tab w:val="left" w:pos="2700"/>
          <w:tab w:val="left" w:pos="2880"/>
          <w:tab w:val="left" w:pos="4200"/>
          <w:tab w:val="left" w:pos="5400"/>
          <w:tab w:val="left" w:pos="5580"/>
        </w:tabs>
        <w:jc w:val="center"/>
        <w:rPr>
          <w:sz w:val="28"/>
          <w:szCs w:val="28"/>
        </w:rPr>
      </w:pPr>
    </w:p>
    <w:p w:rsidR="00F246E7" w:rsidRDefault="00F246E7" w:rsidP="00F246E7">
      <w:pPr>
        <w:tabs>
          <w:tab w:val="left" w:pos="2700"/>
          <w:tab w:val="left" w:pos="2880"/>
          <w:tab w:val="left" w:pos="4200"/>
          <w:tab w:val="left" w:pos="5400"/>
          <w:tab w:val="left" w:pos="5580"/>
        </w:tabs>
        <w:jc w:val="center"/>
        <w:rPr>
          <w:sz w:val="28"/>
          <w:szCs w:val="28"/>
        </w:rPr>
      </w:pPr>
    </w:p>
    <w:p w:rsidR="00F246E7" w:rsidRDefault="00F246E7" w:rsidP="00F246E7">
      <w:pPr>
        <w:tabs>
          <w:tab w:val="left" w:pos="2700"/>
          <w:tab w:val="left" w:pos="2880"/>
          <w:tab w:val="left" w:pos="4200"/>
          <w:tab w:val="left" w:pos="5400"/>
          <w:tab w:val="left" w:pos="5580"/>
        </w:tabs>
        <w:jc w:val="center"/>
        <w:rPr>
          <w:sz w:val="28"/>
          <w:szCs w:val="28"/>
        </w:rPr>
      </w:pPr>
    </w:p>
    <w:p w:rsidR="00F246E7" w:rsidRPr="00B40B9E" w:rsidRDefault="00F246E7" w:rsidP="00F246E7">
      <w:pPr>
        <w:tabs>
          <w:tab w:val="left" w:pos="2700"/>
          <w:tab w:val="left" w:pos="2880"/>
          <w:tab w:val="left" w:pos="4200"/>
          <w:tab w:val="left" w:pos="5400"/>
          <w:tab w:val="left" w:pos="5580"/>
        </w:tabs>
        <w:jc w:val="center"/>
        <w:rPr>
          <w:sz w:val="28"/>
          <w:szCs w:val="28"/>
        </w:rPr>
      </w:pPr>
    </w:p>
    <w:p w:rsidR="00F246E7" w:rsidRDefault="00F246E7" w:rsidP="00F246E7">
      <w:pPr>
        <w:jc w:val="center"/>
        <w:rPr>
          <w:b/>
          <w:caps/>
          <w:sz w:val="28"/>
          <w:szCs w:val="28"/>
        </w:rPr>
      </w:pPr>
      <w:r w:rsidRPr="00B40B9E">
        <w:rPr>
          <w:b/>
          <w:sz w:val="28"/>
          <w:szCs w:val="28"/>
        </w:rPr>
        <w:t xml:space="preserve">ЗАДАНИЕ </w:t>
      </w:r>
      <w:r>
        <w:rPr>
          <w:b/>
          <w:sz w:val="28"/>
          <w:szCs w:val="28"/>
        </w:rPr>
        <w:t xml:space="preserve">НА </w:t>
      </w:r>
      <w:r>
        <w:rPr>
          <w:b/>
          <w:caps/>
          <w:sz w:val="28"/>
          <w:szCs w:val="28"/>
        </w:rPr>
        <w:t xml:space="preserve">ВЫПУСКНУЮ КВАЛИФИКАЦИОННУЮ РАБОТУ </w:t>
      </w:r>
    </w:p>
    <w:p w:rsidR="00F246E7" w:rsidRPr="00B40B9E" w:rsidRDefault="00F246E7" w:rsidP="00F246E7">
      <w:pPr>
        <w:tabs>
          <w:tab w:val="left" w:pos="2700"/>
          <w:tab w:val="left" w:pos="2880"/>
          <w:tab w:val="left" w:pos="4200"/>
          <w:tab w:val="left" w:pos="5400"/>
          <w:tab w:val="left" w:pos="5580"/>
        </w:tabs>
        <w:jc w:val="center"/>
        <w:rPr>
          <w:sz w:val="28"/>
          <w:szCs w:val="28"/>
        </w:rPr>
      </w:pPr>
    </w:p>
    <w:p w:rsidR="00F246E7" w:rsidRPr="00B40B9E" w:rsidRDefault="00F246E7" w:rsidP="00F246E7">
      <w:pPr>
        <w:rPr>
          <w:sz w:val="28"/>
          <w:szCs w:val="28"/>
          <w:u w:val="single"/>
        </w:rPr>
      </w:pPr>
      <w:r w:rsidRPr="00B40B9E">
        <w:rPr>
          <w:sz w:val="28"/>
          <w:szCs w:val="28"/>
        </w:rPr>
        <w:t xml:space="preserve">Студенту: </w:t>
      </w:r>
      <w:r w:rsidRPr="006E26AC">
        <w:rPr>
          <w:b/>
          <w:sz w:val="28"/>
          <w:szCs w:val="28"/>
          <w:u w:val="single"/>
        </w:rPr>
        <w:t>Иванову Ивану Юрьевичу</w:t>
      </w:r>
    </w:p>
    <w:p w:rsidR="00F246E7" w:rsidRPr="00B40B9E" w:rsidRDefault="00F246E7" w:rsidP="00F246E7">
      <w:pPr>
        <w:tabs>
          <w:tab w:val="left" w:pos="2700"/>
          <w:tab w:val="left" w:pos="2880"/>
          <w:tab w:val="left" w:pos="4200"/>
          <w:tab w:val="left" w:pos="5400"/>
          <w:tab w:val="left" w:pos="5580"/>
        </w:tabs>
        <w:rPr>
          <w:sz w:val="28"/>
          <w:szCs w:val="28"/>
          <w:u w:val="single"/>
        </w:rPr>
      </w:pPr>
    </w:p>
    <w:p w:rsidR="00F246E7" w:rsidRPr="00B40B9E" w:rsidRDefault="00F246E7" w:rsidP="00F246E7">
      <w:pPr>
        <w:tabs>
          <w:tab w:val="left" w:pos="2700"/>
          <w:tab w:val="left" w:pos="2880"/>
          <w:tab w:val="left" w:pos="4200"/>
          <w:tab w:val="left" w:pos="5400"/>
          <w:tab w:val="left" w:pos="5580"/>
        </w:tabs>
        <w:rPr>
          <w:sz w:val="28"/>
          <w:szCs w:val="28"/>
          <w:u w:val="single"/>
        </w:rPr>
      </w:pPr>
    </w:p>
    <w:p w:rsidR="00F246E7" w:rsidRPr="006E26AC" w:rsidRDefault="00F246E7" w:rsidP="00F246E7">
      <w:pPr>
        <w:jc w:val="both"/>
        <w:rPr>
          <w:sz w:val="28"/>
          <w:szCs w:val="28"/>
          <w:u w:val="single"/>
        </w:rPr>
      </w:pPr>
      <w:r w:rsidRPr="00B40B9E">
        <w:rPr>
          <w:sz w:val="28"/>
          <w:szCs w:val="28"/>
        </w:rPr>
        <w:t xml:space="preserve">Тема: </w:t>
      </w:r>
      <w:r w:rsidRPr="006E26AC">
        <w:rPr>
          <w:b/>
          <w:sz w:val="28"/>
          <w:szCs w:val="28"/>
          <w:u w:val="single"/>
        </w:rPr>
        <w:t>Пути улучшения финансовой устойчивости и платежеспособности предприятия (на примере ООО «БМС-Ман</w:t>
      </w:r>
      <w:r>
        <w:rPr>
          <w:b/>
          <w:sz w:val="28"/>
          <w:szCs w:val="28"/>
          <w:u w:val="single"/>
        </w:rPr>
        <w:t>у</w:t>
      </w:r>
      <w:r w:rsidRPr="006E26AC">
        <w:rPr>
          <w:b/>
          <w:sz w:val="28"/>
          <w:szCs w:val="28"/>
          <w:u w:val="single"/>
        </w:rPr>
        <w:t>фактура)</w:t>
      </w:r>
    </w:p>
    <w:p w:rsidR="00F246E7" w:rsidRPr="00B40B9E" w:rsidRDefault="00F246E7" w:rsidP="00F246E7">
      <w:pPr>
        <w:rPr>
          <w:sz w:val="28"/>
          <w:szCs w:val="28"/>
          <w:u w:val="single"/>
        </w:rPr>
      </w:pPr>
    </w:p>
    <w:p w:rsidR="00F246E7" w:rsidRPr="00B40B9E" w:rsidRDefault="00F246E7" w:rsidP="00F246E7">
      <w:pPr>
        <w:rPr>
          <w:sz w:val="28"/>
          <w:szCs w:val="28"/>
          <w:u w:val="single"/>
        </w:rPr>
      </w:pPr>
    </w:p>
    <w:p w:rsidR="00F246E7" w:rsidRPr="00B41CF0" w:rsidRDefault="00F246E7" w:rsidP="00F246E7">
      <w:pPr>
        <w:rPr>
          <w:b/>
          <w:color w:val="FF0000"/>
          <w:sz w:val="28"/>
          <w:szCs w:val="28"/>
        </w:rPr>
      </w:pPr>
      <w:r w:rsidRPr="00B40B9E">
        <w:rPr>
          <w:sz w:val="28"/>
          <w:szCs w:val="28"/>
        </w:rPr>
        <w:t xml:space="preserve">Дата выдачи задания: </w:t>
      </w:r>
      <w:r w:rsidRPr="00B41CF0">
        <w:rPr>
          <w:b/>
          <w:sz w:val="28"/>
          <w:szCs w:val="28"/>
        </w:rPr>
        <w:t>15.11.2021 г.</w:t>
      </w:r>
      <w:r w:rsidRPr="00B41CF0">
        <w:rPr>
          <w:b/>
          <w:i/>
          <w:sz w:val="28"/>
          <w:szCs w:val="28"/>
        </w:rPr>
        <w:t xml:space="preserve"> </w:t>
      </w:r>
    </w:p>
    <w:p w:rsidR="00F246E7" w:rsidRPr="00B40B9E" w:rsidRDefault="00F246E7" w:rsidP="00F246E7">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768"/>
        <w:gridCol w:w="1828"/>
        <w:gridCol w:w="2128"/>
      </w:tblGrid>
      <w:tr w:rsidR="00F246E7" w:rsidRPr="006256F9" w:rsidTr="00F246E7">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F246E7" w:rsidRPr="006256F9" w:rsidRDefault="00F246E7" w:rsidP="00F246E7">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r w:rsidRPr="006256F9">
              <w:t>Подпись</w:t>
            </w:r>
          </w:p>
          <w:p w:rsidR="00F246E7" w:rsidRPr="006256F9" w:rsidRDefault="00F246E7" w:rsidP="00F246E7">
            <w:pPr>
              <w:tabs>
                <w:tab w:val="left" w:pos="2700"/>
                <w:tab w:val="left" w:pos="2880"/>
                <w:tab w:val="left" w:pos="4200"/>
                <w:tab w:val="left" w:pos="5400"/>
                <w:tab w:val="left" w:pos="5580"/>
              </w:tabs>
              <w:ind w:left="57"/>
              <w:jc w:val="center"/>
            </w:pPr>
            <w:r w:rsidRPr="006256F9">
              <w:t>руководителя</w:t>
            </w:r>
          </w:p>
        </w:tc>
      </w:tr>
      <w:tr w:rsidR="00F246E7" w:rsidRPr="006256F9" w:rsidTr="00F246E7">
        <w:trPr>
          <w:trHeight w:val="20"/>
        </w:trPr>
        <w:tc>
          <w:tcPr>
            <w:tcW w:w="2063" w:type="pct"/>
            <w:vMerge/>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ind w:left="57"/>
              <w:jc w:val="center"/>
            </w:pPr>
          </w:p>
        </w:tc>
      </w:tr>
      <w:tr w:rsidR="00F246E7" w:rsidRPr="006256F9" w:rsidTr="00F246E7">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p>
        </w:tc>
      </w:tr>
      <w:tr w:rsidR="00F246E7" w:rsidRPr="006256F9" w:rsidTr="00F246E7">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p>
        </w:tc>
      </w:tr>
      <w:tr w:rsidR="00F246E7" w:rsidRPr="006256F9" w:rsidTr="00F246E7">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p>
        </w:tc>
      </w:tr>
      <w:tr w:rsidR="00F246E7" w:rsidRPr="006256F9" w:rsidTr="00F246E7">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F246E7" w:rsidRPr="00B40B9E" w:rsidRDefault="00F246E7" w:rsidP="00F246E7">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F246E7" w:rsidRPr="006256F9" w:rsidRDefault="00F246E7" w:rsidP="00F246E7">
            <w:pPr>
              <w:tabs>
                <w:tab w:val="left" w:pos="2700"/>
                <w:tab w:val="left" w:pos="2880"/>
                <w:tab w:val="left" w:pos="4200"/>
                <w:tab w:val="left" w:pos="5400"/>
                <w:tab w:val="left" w:pos="5580"/>
              </w:tabs>
              <w:ind w:left="57"/>
              <w:jc w:val="center"/>
            </w:pPr>
          </w:p>
        </w:tc>
      </w:tr>
    </w:tbl>
    <w:p w:rsidR="00F246E7" w:rsidRDefault="00F246E7" w:rsidP="00F246E7">
      <w:pPr>
        <w:tabs>
          <w:tab w:val="left" w:pos="2700"/>
          <w:tab w:val="left" w:pos="2880"/>
          <w:tab w:val="left" w:pos="4200"/>
          <w:tab w:val="left" w:pos="5400"/>
          <w:tab w:val="left" w:pos="5580"/>
        </w:tabs>
        <w:rPr>
          <w:szCs w:val="28"/>
        </w:rPr>
      </w:pPr>
    </w:p>
    <w:p w:rsidR="00F246E7" w:rsidRDefault="00F246E7" w:rsidP="00F246E7">
      <w:pPr>
        <w:tabs>
          <w:tab w:val="left" w:pos="2700"/>
          <w:tab w:val="left" w:pos="2880"/>
          <w:tab w:val="left" w:pos="4200"/>
          <w:tab w:val="left" w:pos="5400"/>
          <w:tab w:val="left" w:pos="5580"/>
        </w:tabs>
        <w:rPr>
          <w:szCs w:val="28"/>
        </w:rPr>
      </w:pPr>
    </w:p>
    <w:p w:rsidR="00F246E7" w:rsidRDefault="00F246E7" w:rsidP="00F246E7">
      <w:pPr>
        <w:tabs>
          <w:tab w:val="left" w:pos="2700"/>
          <w:tab w:val="left" w:pos="2880"/>
          <w:tab w:val="left" w:pos="4200"/>
          <w:tab w:val="left" w:pos="5400"/>
          <w:tab w:val="left" w:pos="5580"/>
        </w:tabs>
        <w:rPr>
          <w:szCs w:val="28"/>
        </w:rPr>
      </w:pPr>
    </w:p>
    <w:p w:rsidR="00F246E7" w:rsidRDefault="00F246E7" w:rsidP="00F246E7">
      <w:pPr>
        <w:tabs>
          <w:tab w:val="left" w:pos="2700"/>
          <w:tab w:val="left" w:pos="2880"/>
          <w:tab w:val="left" w:pos="4200"/>
          <w:tab w:val="left" w:pos="5400"/>
          <w:tab w:val="left" w:pos="5580"/>
        </w:tabs>
        <w:rPr>
          <w:szCs w:val="28"/>
        </w:rPr>
      </w:pPr>
    </w:p>
    <w:p w:rsidR="00F246E7" w:rsidRPr="00BA0C12" w:rsidRDefault="00F246E7" w:rsidP="00F246E7">
      <w:pPr>
        <w:jc w:val="both"/>
        <w:rPr>
          <w:sz w:val="28"/>
          <w:szCs w:val="28"/>
        </w:rPr>
      </w:pPr>
      <w:r w:rsidRPr="0098366B">
        <w:rPr>
          <w:sz w:val="28"/>
          <w:szCs w:val="28"/>
        </w:rPr>
        <w:t>Руководитель:</w:t>
      </w:r>
      <w:r w:rsidRPr="0098366B">
        <w:rPr>
          <w:sz w:val="28"/>
          <w:szCs w:val="28"/>
        </w:rPr>
        <w:tab/>
      </w:r>
      <w:r>
        <w:rPr>
          <w:sz w:val="28"/>
          <w:szCs w:val="28"/>
        </w:rPr>
        <w:t>_______</w:t>
      </w:r>
      <w:r w:rsidRPr="0098366B">
        <w:rPr>
          <w:sz w:val="28"/>
          <w:szCs w:val="28"/>
        </w:rPr>
        <w:t>_</w:t>
      </w:r>
      <w:r w:rsidRPr="00E8669E">
        <w:rPr>
          <w:color w:val="000000"/>
          <w:sz w:val="28"/>
          <w:szCs w:val="28"/>
        </w:rPr>
        <w:t>____________</w:t>
      </w:r>
      <w:r>
        <w:rPr>
          <w:color w:val="000000"/>
          <w:sz w:val="28"/>
          <w:szCs w:val="28"/>
        </w:rPr>
        <w:t xml:space="preserve"> </w:t>
      </w:r>
      <w:r>
        <w:rPr>
          <w:color w:val="000000"/>
          <w:sz w:val="28"/>
          <w:szCs w:val="28"/>
          <w:u w:val="single"/>
        </w:rPr>
        <w:t>канд.экон.наук, доц. Б.М. Бедин</w:t>
      </w:r>
    </w:p>
    <w:p w:rsidR="00F246E7" w:rsidRPr="0098366B" w:rsidRDefault="00F246E7" w:rsidP="00F246E7">
      <w:pPr>
        <w:ind w:left="2835" w:firstLine="567"/>
        <w:jc w:val="both"/>
        <w:rPr>
          <w:sz w:val="28"/>
          <w:szCs w:val="28"/>
        </w:rPr>
      </w:pPr>
      <w:r w:rsidRPr="0098366B">
        <w:rPr>
          <w:sz w:val="28"/>
          <w:szCs w:val="28"/>
        </w:rPr>
        <w:t xml:space="preserve">подпись </w:t>
      </w:r>
    </w:p>
    <w:p w:rsidR="00F246E7" w:rsidRPr="0098366B" w:rsidRDefault="00F246E7" w:rsidP="00F246E7">
      <w:pPr>
        <w:jc w:val="both"/>
        <w:rPr>
          <w:sz w:val="28"/>
          <w:szCs w:val="28"/>
        </w:rPr>
      </w:pPr>
    </w:p>
    <w:p w:rsidR="00F246E7" w:rsidRPr="0098366B" w:rsidRDefault="00F246E7" w:rsidP="00F246E7">
      <w:pPr>
        <w:jc w:val="both"/>
        <w:rPr>
          <w:sz w:val="28"/>
          <w:szCs w:val="28"/>
        </w:rPr>
      </w:pPr>
      <w:r w:rsidRPr="0098366B">
        <w:rPr>
          <w:sz w:val="28"/>
          <w:szCs w:val="28"/>
        </w:rPr>
        <w:t>Согласовано:</w:t>
      </w:r>
    </w:p>
    <w:p w:rsidR="00F246E7" w:rsidRPr="0098366B" w:rsidRDefault="00F246E7" w:rsidP="00F246E7">
      <w:pPr>
        <w:jc w:val="both"/>
        <w:rPr>
          <w:sz w:val="28"/>
          <w:szCs w:val="28"/>
        </w:rPr>
      </w:pPr>
    </w:p>
    <w:p w:rsidR="00F246E7" w:rsidRPr="0098366B" w:rsidRDefault="00F246E7" w:rsidP="00F246E7">
      <w:pPr>
        <w:jc w:val="both"/>
        <w:rPr>
          <w:sz w:val="28"/>
          <w:szCs w:val="28"/>
        </w:rPr>
      </w:pPr>
      <w:r w:rsidRPr="0098366B">
        <w:rPr>
          <w:sz w:val="28"/>
          <w:szCs w:val="28"/>
        </w:rPr>
        <w:t>Зав. кафедрой</w:t>
      </w:r>
      <w:r>
        <w:rPr>
          <w:sz w:val="28"/>
          <w:szCs w:val="28"/>
        </w:rPr>
        <w:t>:</w:t>
      </w:r>
      <w:r w:rsidRPr="0098366B">
        <w:rPr>
          <w:sz w:val="28"/>
          <w:szCs w:val="28"/>
        </w:rPr>
        <w:tab/>
        <w:t>__________</w:t>
      </w:r>
      <w:r w:rsidRPr="00E8669E">
        <w:rPr>
          <w:color w:val="000000"/>
          <w:sz w:val="28"/>
          <w:szCs w:val="28"/>
        </w:rPr>
        <w:t>__________</w:t>
      </w:r>
      <w:r>
        <w:rPr>
          <w:color w:val="000000"/>
          <w:sz w:val="28"/>
          <w:szCs w:val="28"/>
        </w:rPr>
        <w:t xml:space="preserve"> </w:t>
      </w:r>
      <w:r>
        <w:rPr>
          <w:color w:val="000000"/>
          <w:sz w:val="28"/>
          <w:szCs w:val="28"/>
          <w:u w:val="single"/>
        </w:rPr>
        <w:t>докт.экон.наук, проф. С.А. Астафьев</w:t>
      </w:r>
    </w:p>
    <w:p w:rsidR="00F246E7" w:rsidRDefault="00F246E7" w:rsidP="00F246E7">
      <w:pPr>
        <w:ind w:left="2835" w:firstLine="567"/>
        <w:jc w:val="both"/>
        <w:rPr>
          <w:sz w:val="28"/>
          <w:szCs w:val="28"/>
        </w:rPr>
      </w:pPr>
      <w:r w:rsidRPr="0098366B">
        <w:rPr>
          <w:sz w:val="28"/>
          <w:szCs w:val="28"/>
        </w:rPr>
        <w:t>подпись</w:t>
      </w:r>
    </w:p>
    <w:p w:rsidR="00F246E7" w:rsidRDefault="00F246E7" w:rsidP="00F246E7">
      <w:pPr>
        <w:ind w:left="2835" w:firstLine="567"/>
        <w:jc w:val="both"/>
        <w:rPr>
          <w:sz w:val="28"/>
          <w:szCs w:val="28"/>
        </w:rPr>
      </w:pPr>
    </w:p>
    <w:p w:rsidR="00F246E7" w:rsidRPr="0098366B" w:rsidRDefault="00F246E7" w:rsidP="00F246E7">
      <w:pPr>
        <w:jc w:val="both"/>
        <w:rPr>
          <w:sz w:val="28"/>
          <w:szCs w:val="28"/>
        </w:rPr>
      </w:pPr>
      <w:r w:rsidRPr="0098366B">
        <w:rPr>
          <w:sz w:val="28"/>
          <w:szCs w:val="28"/>
        </w:rPr>
        <w:t>Задание принял к исполнению:</w:t>
      </w:r>
    </w:p>
    <w:p w:rsidR="00F246E7" w:rsidRPr="0098366B" w:rsidRDefault="00F246E7" w:rsidP="00F246E7">
      <w:pPr>
        <w:jc w:val="both"/>
        <w:rPr>
          <w:sz w:val="28"/>
          <w:szCs w:val="28"/>
        </w:rPr>
      </w:pPr>
    </w:p>
    <w:p w:rsidR="00F246E7" w:rsidRPr="0098366B" w:rsidRDefault="00F246E7" w:rsidP="00F246E7">
      <w:pPr>
        <w:jc w:val="both"/>
        <w:rPr>
          <w:sz w:val="28"/>
          <w:szCs w:val="28"/>
        </w:rPr>
      </w:pPr>
      <w:r w:rsidRPr="0098366B">
        <w:rPr>
          <w:sz w:val="28"/>
          <w:szCs w:val="28"/>
        </w:rPr>
        <w:t>Студент:</w:t>
      </w:r>
      <w:r w:rsidRPr="0098366B">
        <w:rPr>
          <w:sz w:val="28"/>
          <w:szCs w:val="28"/>
        </w:rPr>
        <w:tab/>
      </w:r>
      <w:r>
        <w:rPr>
          <w:sz w:val="28"/>
          <w:szCs w:val="28"/>
          <w:u w:val="single"/>
        </w:rPr>
        <w:tab/>
      </w:r>
      <w:r>
        <w:rPr>
          <w:sz w:val="28"/>
          <w:szCs w:val="28"/>
          <w:u w:val="single"/>
        </w:rPr>
        <w:tab/>
      </w:r>
      <w:r>
        <w:rPr>
          <w:sz w:val="28"/>
          <w:szCs w:val="28"/>
          <w:u w:val="single"/>
        </w:rPr>
        <w:tab/>
      </w:r>
      <w:r>
        <w:rPr>
          <w:sz w:val="28"/>
          <w:szCs w:val="28"/>
        </w:rPr>
        <w:t xml:space="preserve"> И</w:t>
      </w:r>
      <w:r w:rsidRPr="0098366B">
        <w:rPr>
          <w:sz w:val="28"/>
          <w:szCs w:val="28"/>
        </w:rPr>
        <w:t>.</w:t>
      </w:r>
      <w:r>
        <w:rPr>
          <w:sz w:val="28"/>
          <w:szCs w:val="28"/>
        </w:rPr>
        <w:t>Ю</w:t>
      </w:r>
      <w:r w:rsidRPr="0098366B">
        <w:rPr>
          <w:sz w:val="28"/>
          <w:szCs w:val="28"/>
        </w:rPr>
        <w:t xml:space="preserve">. </w:t>
      </w:r>
      <w:r>
        <w:rPr>
          <w:sz w:val="28"/>
          <w:szCs w:val="28"/>
        </w:rPr>
        <w:t>Иванов</w:t>
      </w:r>
    </w:p>
    <w:p w:rsidR="00F35C1C" w:rsidRDefault="00431D8C" w:rsidP="00F246E7">
      <w:r>
        <w:br w:type="page"/>
      </w:r>
    </w:p>
    <w:p w:rsidR="00F35C1C" w:rsidRDefault="00431D8C">
      <w:pPr>
        <w:jc w:val="right"/>
      </w:pPr>
      <w:r>
        <w:rPr>
          <w:b/>
          <w:sz w:val="28"/>
        </w:rPr>
        <w:t>Приложение 3</w:t>
      </w:r>
    </w:p>
    <w:p w:rsidR="00F35C1C" w:rsidRDefault="00431D8C">
      <w:pPr>
        <w:jc w:val="center"/>
      </w:pPr>
      <w:r>
        <w:rPr>
          <w:b/>
          <w:i/>
          <w:sz w:val="28"/>
        </w:rPr>
        <w:t>Форма титульного листа магистерской диссертации</w:t>
      </w:r>
    </w:p>
    <w:p w:rsidR="00F35C1C" w:rsidRDefault="00F35C1C"/>
    <w:p w:rsidR="00F35C1C" w:rsidRDefault="00431D8C">
      <w:pPr>
        <w:jc w:val="center"/>
      </w:pPr>
      <w:r>
        <w:rPr>
          <w:sz w:val="24"/>
        </w:rPr>
        <w:t>Министерство науки и высшего образования Российской Федерации</w:t>
      </w:r>
    </w:p>
    <w:p w:rsidR="00F35C1C" w:rsidRDefault="00431D8C">
      <w:pPr>
        <w:jc w:val="center"/>
      </w:pPr>
      <w:r>
        <w:rPr>
          <w:sz w:val="24"/>
        </w:rPr>
        <w:t>ФЕДЕРАЛЬНОЕ ГОСУДАРСТВЕННОЕ БЮДЖЕТНОЕ</w:t>
      </w:r>
    </w:p>
    <w:p w:rsidR="00F35C1C" w:rsidRDefault="00431D8C">
      <w:pPr>
        <w:jc w:val="center"/>
      </w:pPr>
      <w:r>
        <w:rPr>
          <w:sz w:val="24"/>
        </w:rPr>
        <w:t>ОБРАЗОВАТЕЛЬНОЕ УЧРЕЖДЕНИЕ ВЫСШЕГО ОБРАЗОВАНИЯ</w:t>
      </w:r>
    </w:p>
    <w:p w:rsidR="00F35C1C" w:rsidRDefault="00431D8C">
      <w:pPr>
        <w:jc w:val="center"/>
      </w:pPr>
      <w:r>
        <w:rPr>
          <w:b/>
          <w:sz w:val="28"/>
        </w:rPr>
        <w:t>«БАЙКАЛЬСКИЙ ГОСУДАРСТВЕННЫЙ УНИВЕРСИТЕТ»</w:t>
      </w:r>
    </w:p>
    <w:p w:rsidR="00F35C1C" w:rsidRDefault="00431D8C">
      <w:pPr>
        <w:jc w:val="center"/>
      </w:pPr>
      <w:r>
        <w:rPr>
          <w:b/>
          <w:sz w:val="28"/>
        </w:rPr>
        <w:t>(ФГБОУ ВО «БГУ»)</w:t>
      </w:r>
    </w:p>
    <w:p w:rsidR="00F35C1C" w:rsidRDefault="00F35C1C"/>
    <w:p w:rsidR="00F35C1C" w:rsidRDefault="00F35C1C"/>
    <w:p w:rsidR="00F35C1C" w:rsidRDefault="00431D8C">
      <w:pPr>
        <w:jc w:val="center"/>
      </w:pPr>
      <w:r>
        <w:rPr>
          <w:sz w:val="28"/>
        </w:rPr>
        <w:t>Кафедра экономики строительства и управления недвижимостью</w:t>
      </w:r>
    </w:p>
    <w:p w:rsidR="00F35C1C" w:rsidRDefault="00F35C1C"/>
    <w:p w:rsidR="00F35C1C" w:rsidRDefault="00F35C1C"/>
    <w:p w:rsidR="00F35C1C" w:rsidRDefault="00431D8C">
      <w:pPr>
        <w:jc w:val="center"/>
      </w:pPr>
      <w:r>
        <w:rPr>
          <w:sz w:val="28"/>
        </w:rPr>
        <w:t>Направление подготовки: 38.04.01 Экономика</w:t>
      </w:r>
    </w:p>
    <w:p w:rsidR="00F35C1C" w:rsidRDefault="00431D8C">
      <w:pPr>
        <w:jc w:val="center"/>
      </w:pPr>
      <w:r>
        <w:rPr>
          <w:sz w:val="28"/>
        </w:rPr>
        <w:t>Направленность (профиль): Контрактная система в сфере закупок</w:t>
      </w:r>
    </w:p>
    <w:p w:rsidR="00F35C1C" w:rsidRDefault="00F35C1C"/>
    <w:p w:rsidR="00F35C1C" w:rsidRDefault="00F35C1C"/>
    <w:p w:rsidR="00F35C1C" w:rsidRDefault="00431D8C">
      <w:pPr>
        <w:jc w:val="center"/>
      </w:pPr>
      <w:r>
        <w:rPr>
          <w:b/>
          <w:sz w:val="32"/>
        </w:rPr>
        <w:t>ВЫПУСКНАЯ КВАЛИФИКАЦИОННАЯ РАБОТА</w:t>
      </w:r>
    </w:p>
    <w:p w:rsidR="00F35C1C" w:rsidRDefault="00431D8C">
      <w:pPr>
        <w:jc w:val="center"/>
      </w:pPr>
      <w:r>
        <w:rPr>
          <w:sz w:val="32"/>
        </w:rPr>
        <w:t>МАГИСТЕРСКАЯ ДИССЕРТАЦИЯ</w:t>
      </w:r>
    </w:p>
    <w:p w:rsidR="00F35C1C" w:rsidRDefault="00F35C1C"/>
    <w:p w:rsidR="00F35C1C" w:rsidRDefault="00431D8C">
      <w:r>
        <w:rPr>
          <w:b/>
          <w:sz w:val="28"/>
        </w:rPr>
        <w:t>на тему: « _________________________________________________________</w:t>
      </w:r>
    </w:p>
    <w:p w:rsidR="00F35C1C" w:rsidRDefault="00431D8C">
      <w:r>
        <w:rPr>
          <w:b/>
          <w:sz w:val="28"/>
        </w:rPr>
        <w:t>_________________________________________________________________»</w:t>
      </w:r>
    </w:p>
    <w:p w:rsidR="00F35C1C" w:rsidRDefault="00F35C1C"/>
    <w:p w:rsidR="00F246E7" w:rsidRPr="00E8669E" w:rsidRDefault="00F246E7" w:rsidP="00F246E7">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r>
        <w:rPr>
          <w:color w:val="000000"/>
          <w:sz w:val="28"/>
          <w:szCs w:val="28"/>
          <w:u w:val="single"/>
        </w:rPr>
        <w:t>докт.экон.наук, проф. С.А. Астафьев</w:t>
      </w:r>
    </w:p>
    <w:p w:rsidR="00F246E7" w:rsidRPr="001D1944" w:rsidRDefault="00F246E7" w:rsidP="00F246E7">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F246E7" w:rsidRPr="001D1944" w:rsidRDefault="00F246E7" w:rsidP="00F246E7">
      <w:pPr>
        <w:jc w:val="both"/>
        <w:rPr>
          <w:color w:val="0D0D0D"/>
          <w:sz w:val="28"/>
          <w:szCs w:val="28"/>
        </w:rPr>
      </w:pPr>
    </w:p>
    <w:p w:rsidR="00F246E7" w:rsidRPr="001D1944" w:rsidRDefault="00F246E7" w:rsidP="00F246E7">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r>
        <w:rPr>
          <w:color w:val="000000"/>
          <w:sz w:val="28"/>
          <w:szCs w:val="28"/>
          <w:u w:val="single"/>
        </w:rPr>
        <w:t>канд</w:t>
      </w:r>
      <w:r w:rsidRPr="0070080B">
        <w:rPr>
          <w:color w:val="0D0D0D"/>
          <w:sz w:val="28"/>
          <w:szCs w:val="28"/>
          <w:u w:val="single"/>
        </w:rPr>
        <w:t xml:space="preserve">.экон.наук,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r>
        <w:rPr>
          <w:color w:val="0D0D0D"/>
          <w:sz w:val="28"/>
          <w:szCs w:val="28"/>
          <w:u w:val="single"/>
        </w:rPr>
        <w:t>Бедин</w:t>
      </w:r>
      <w:r>
        <w:rPr>
          <w:color w:val="0D0D0D"/>
          <w:sz w:val="28"/>
          <w:szCs w:val="28"/>
          <w:u w:val="single"/>
        </w:rPr>
        <w:tab/>
      </w:r>
    </w:p>
    <w:p w:rsidR="00F246E7" w:rsidRPr="001D1944" w:rsidRDefault="00F246E7" w:rsidP="00F246E7">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F246E7" w:rsidRPr="001D1944" w:rsidRDefault="00F246E7" w:rsidP="00F246E7">
      <w:pPr>
        <w:ind w:left="2835" w:hanging="2835"/>
        <w:jc w:val="both"/>
        <w:rPr>
          <w:color w:val="0D0D0D"/>
          <w:sz w:val="28"/>
          <w:szCs w:val="28"/>
        </w:rPr>
      </w:pPr>
    </w:p>
    <w:p w:rsidR="00F246E7" w:rsidRDefault="00F246E7" w:rsidP="00F246E7">
      <w:pPr>
        <w:jc w:val="both"/>
        <w:rPr>
          <w:color w:val="0D0D0D"/>
          <w:sz w:val="28"/>
          <w:szCs w:val="28"/>
          <w:u w:val="single"/>
        </w:rPr>
      </w:pPr>
      <w:r>
        <w:rPr>
          <w:color w:val="0D0D0D"/>
          <w:sz w:val="28"/>
          <w:szCs w:val="28"/>
        </w:rPr>
        <w:t>Нормоконтролер:</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r>
        <w:rPr>
          <w:color w:val="000000"/>
          <w:sz w:val="28"/>
          <w:szCs w:val="28"/>
          <w:u w:val="single"/>
        </w:rPr>
        <w:t>старший преподаватель</w:t>
      </w:r>
      <w:r w:rsidRPr="0070080B">
        <w:rPr>
          <w:color w:val="0D0D0D"/>
          <w:sz w:val="28"/>
          <w:szCs w:val="28"/>
          <w:u w:val="single"/>
        </w:rPr>
        <w:t xml:space="preserve"> </w:t>
      </w:r>
      <w:r>
        <w:rPr>
          <w:color w:val="0D0D0D"/>
          <w:sz w:val="28"/>
          <w:szCs w:val="28"/>
          <w:u w:val="single"/>
        </w:rPr>
        <w:t>А</w:t>
      </w:r>
      <w:r w:rsidRPr="0070080B">
        <w:rPr>
          <w:color w:val="0D0D0D"/>
          <w:sz w:val="28"/>
          <w:szCs w:val="28"/>
          <w:u w:val="single"/>
        </w:rPr>
        <w:t>.</w:t>
      </w:r>
      <w:r>
        <w:rPr>
          <w:color w:val="0D0D0D"/>
          <w:sz w:val="28"/>
          <w:szCs w:val="28"/>
          <w:u w:val="single"/>
        </w:rPr>
        <w:t>С</w:t>
      </w:r>
      <w:r w:rsidRPr="0070080B">
        <w:rPr>
          <w:color w:val="0D0D0D"/>
          <w:sz w:val="28"/>
          <w:szCs w:val="28"/>
          <w:u w:val="single"/>
        </w:rPr>
        <w:t xml:space="preserve">. </w:t>
      </w:r>
      <w:r>
        <w:rPr>
          <w:color w:val="0D0D0D"/>
          <w:sz w:val="28"/>
          <w:szCs w:val="28"/>
          <w:u w:val="single"/>
        </w:rPr>
        <w:t>Гусак</w:t>
      </w:r>
      <w:r>
        <w:rPr>
          <w:color w:val="0D0D0D"/>
          <w:sz w:val="28"/>
          <w:szCs w:val="28"/>
          <w:u w:val="single"/>
        </w:rPr>
        <w:tab/>
      </w:r>
    </w:p>
    <w:p w:rsidR="00F246E7" w:rsidRPr="001D1944" w:rsidRDefault="00F246E7" w:rsidP="00F246E7">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F246E7" w:rsidRDefault="00F246E7" w:rsidP="00F246E7">
      <w:pPr>
        <w:jc w:val="both"/>
        <w:rPr>
          <w:color w:val="000000"/>
          <w:sz w:val="28"/>
          <w:szCs w:val="28"/>
        </w:rPr>
      </w:pPr>
    </w:p>
    <w:p w:rsidR="00F246E7" w:rsidRPr="00E8669E" w:rsidRDefault="00F246E7" w:rsidP="00F246E7">
      <w:pPr>
        <w:jc w:val="both"/>
        <w:rPr>
          <w:color w:val="000000"/>
          <w:sz w:val="28"/>
          <w:szCs w:val="28"/>
        </w:rPr>
      </w:pPr>
      <w:r w:rsidRPr="00F82EE1">
        <w:rPr>
          <w:sz w:val="28"/>
          <w:szCs w:val="28"/>
        </w:rPr>
        <w:t xml:space="preserve">Студент гр. </w:t>
      </w:r>
      <w:r>
        <w:rPr>
          <w:sz w:val="28"/>
          <w:szCs w:val="28"/>
          <w:u w:val="single"/>
        </w:rPr>
        <w:t>ЗМКС</w:t>
      </w:r>
      <w:r w:rsidRPr="00F82EE1">
        <w:rPr>
          <w:sz w:val="28"/>
          <w:szCs w:val="28"/>
          <w:u w:val="single"/>
        </w:rPr>
        <w:t>-1</w:t>
      </w:r>
      <w:r>
        <w:rPr>
          <w:sz w:val="28"/>
          <w:szCs w:val="28"/>
          <w:u w:val="single"/>
        </w:rPr>
        <w:t>9</w:t>
      </w:r>
      <w:r w:rsidRPr="00F82EE1">
        <w:rPr>
          <w:sz w:val="28"/>
          <w:szCs w:val="28"/>
        </w:rPr>
        <w:t>:</w:t>
      </w:r>
      <w:r>
        <w:rPr>
          <w:sz w:val="28"/>
          <w:szCs w:val="28"/>
        </w:rPr>
        <w:t xml:space="preserve">  </w:t>
      </w:r>
      <w:r w:rsidRPr="00E8669E">
        <w:rPr>
          <w:color w:val="000000"/>
          <w:sz w:val="28"/>
          <w:szCs w:val="28"/>
        </w:rPr>
        <w:t>______________</w:t>
      </w:r>
      <w:r>
        <w:rPr>
          <w:color w:val="000000"/>
          <w:sz w:val="28"/>
          <w:szCs w:val="28"/>
        </w:rPr>
        <w:t xml:space="preserve">_ </w:t>
      </w:r>
      <w:r>
        <w:rPr>
          <w:color w:val="000000"/>
          <w:sz w:val="28"/>
          <w:szCs w:val="28"/>
          <w:u w:val="single"/>
        </w:rPr>
        <w:tab/>
      </w:r>
      <w:r>
        <w:rPr>
          <w:color w:val="000000"/>
          <w:sz w:val="28"/>
          <w:szCs w:val="28"/>
          <w:u w:val="single"/>
        </w:rPr>
        <w:tab/>
      </w:r>
      <w:r>
        <w:rPr>
          <w:color w:val="000000"/>
          <w:sz w:val="28"/>
          <w:szCs w:val="28"/>
          <w:u w:val="single"/>
        </w:rPr>
        <w:tab/>
      </w:r>
      <w:r w:rsidRPr="00326AB7">
        <w:rPr>
          <w:sz w:val="28"/>
          <w:u w:val="single"/>
        </w:rPr>
        <w:t>О.С. Королевская</w:t>
      </w:r>
      <w:r>
        <w:rPr>
          <w:sz w:val="28"/>
          <w:u w:val="single"/>
        </w:rPr>
        <w:tab/>
      </w:r>
    </w:p>
    <w:p w:rsidR="00F246E7" w:rsidRPr="00E8669E" w:rsidRDefault="00F246E7" w:rsidP="00F246E7">
      <w:pPr>
        <w:jc w:val="both"/>
        <w:rPr>
          <w:color w:val="000000"/>
          <w:sz w:val="28"/>
          <w:szCs w:val="28"/>
        </w:rPr>
      </w:pPr>
      <w:r w:rsidRPr="00E8669E">
        <w:rPr>
          <w:color w:val="000000"/>
          <w:sz w:val="28"/>
          <w:szCs w:val="28"/>
        </w:rPr>
        <w:t xml:space="preserve">                                           </w:t>
      </w:r>
      <w:r>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Default="00F246E7" w:rsidP="00F246E7">
      <w:pPr>
        <w:jc w:val="center"/>
        <w:rPr>
          <w:color w:val="000000"/>
          <w:sz w:val="28"/>
          <w:szCs w:val="28"/>
        </w:rPr>
      </w:pPr>
    </w:p>
    <w:p w:rsidR="00F246E7" w:rsidRPr="00E8669E" w:rsidRDefault="00F246E7" w:rsidP="00F246E7">
      <w:pPr>
        <w:jc w:val="center"/>
        <w:rPr>
          <w:color w:val="000000"/>
          <w:sz w:val="28"/>
          <w:szCs w:val="28"/>
        </w:rPr>
      </w:pPr>
      <w:r>
        <w:rPr>
          <w:color w:val="000000"/>
          <w:sz w:val="28"/>
          <w:szCs w:val="28"/>
        </w:rPr>
        <w:t xml:space="preserve">Иркутск, 2022 </w:t>
      </w:r>
      <w:r w:rsidRPr="00E8669E">
        <w:rPr>
          <w:color w:val="000000"/>
          <w:sz w:val="28"/>
          <w:szCs w:val="28"/>
        </w:rPr>
        <w:t>г.</w:t>
      </w:r>
    </w:p>
    <w:p w:rsidR="00F246E7" w:rsidRPr="001B02D4" w:rsidRDefault="00431D8C" w:rsidP="00F246E7">
      <w:pPr>
        <w:jc w:val="right"/>
        <w:rPr>
          <w:rFonts w:ascii="Times New Roman Полужирный" w:hAnsi="Times New Roman Полужирный"/>
          <w:caps/>
          <w:sz w:val="32"/>
          <w:szCs w:val="32"/>
        </w:rPr>
      </w:pPr>
      <w:r>
        <w:br w:type="page"/>
      </w:r>
      <w:r w:rsidR="00F246E7" w:rsidRPr="001B02D4">
        <w:rPr>
          <w:rFonts w:ascii="Times New Roman Полужирный" w:hAnsi="Times New Roman Полужирный"/>
          <w:b/>
          <w:caps/>
          <w:sz w:val="32"/>
          <w:szCs w:val="32"/>
        </w:rPr>
        <w:lastRenderedPageBreak/>
        <w:t>Приложение 4</w:t>
      </w:r>
    </w:p>
    <w:p w:rsidR="00F246E7" w:rsidRPr="001B02D4" w:rsidRDefault="00F246E7" w:rsidP="00F246E7">
      <w:pPr>
        <w:spacing w:before="120" w:after="120"/>
        <w:jc w:val="center"/>
      </w:pPr>
      <w:r w:rsidRPr="001B02D4">
        <w:rPr>
          <w:b/>
          <w:sz w:val="28"/>
        </w:rPr>
        <w:t>Шаблон титульного листа автореферата магистерской диссертации</w:t>
      </w:r>
    </w:p>
    <w:p w:rsidR="00F35C1C" w:rsidRDefault="00F35C1C" w:rsidP="00F246E7"/>
    <w:p w:rsidR="00F35C1C" w:rsidRDefault="00431D8C">
      <w:pPr>
        <w:jc w:val="center"/>
      </w:pPr>
      <w:r>
        <w:rPr>
          <w:sz w:val="24"/>
        </w:rPr>
        <w:t>Министерство науки и высшего образования Российской Федерации</w:t>
      </w:r>
    </w:p>
    <w:p w:rsidR="00F35C1C" w:rsidRDefault="00431D8C">
      <w:pPr>
        <w:jc w:val="center"/>
      </w:pPr>
      <w:r>
        <w:rPr>
          <w:sz w:val="24"/>
        </w:rPr>
        <w:t>ФЕДЕРАЛЬНОЕ ГОСУДАРСТВЕННОЕ БЮДЖЕТНОЕ</w:t>
      </w:r>
    </w:p>
    <w:p w:rsidR="00F35C1C" w:rsidRDefault="00431D8C">
      <w:pPr>
        <w:jc w:val="center"/>
      </w:pPr>
      <w:r>
        <w:rPr>
          <w:sz w:val="24"/>
        </w:rPr>
        <w:t>ОБРАЗОВАТЕЛЬНОЕ УЧРЕЖДЕНИЕ ВЫСШЕГО ОБРАЗОВАНИЯ</w:t>
      </w:r>
    </w:p>
    <w:p w:rsidR="00F35C1C" w:rsidRDefault="00431D8C">
      <w:pPr>
        <w:jc w:val="center"/>
      </w:pPr>
      <w:r>
        <w:rPr>
          <w:b/>
          <w:sz w:val="28"/>
        </w:rPr>
        <w:t>«БАЙКАЛЬСКИЙ ГОСУДАРСТВЕННЫЙ УНИВЕРСИТЕТ»</w:t>
      </w:r>
    </w:p>
    <w:p w:rsidR="00F35C1C" w:rsidRDefault="00431D8C">
      <w:pPr>
        <w:jc w:val="center"/>
      </w:pPr>
      <w:r>
        <w:rPr>
          <w:b/>
          <w:sz w:val="28"/>
        </w:rPr>
        <w:t>(ФГБОУ ВО «БГУ»)</w:t>
      </w:r>
    </w:p>
    <w:p w:rsidR="00F35C1C" w:rsidRDefault="00F35C1C"/>
    <w:p w:rsidR="00F35C1C" w:rsidRDefault="00431D8C">
      <w:pPr>
        <w:jc w:val="center"/>
      </w:pPr>
      <w:r>
        <w:rPr>
          <w:sz w:val="28"/>
        </w:rPr>
        <w:t>Кафедра экономики строительства и управления недвижимостью</w:t>
      </w:r>
    </w:p>
    <w:p w:rsidR="00F35C1C" w:rsidRDefault="00F35C1C"/>
    <w:p w:rsidR="00F35C1C" w:rsidRDefault="00431D8C">
      <w:pPr>
        <w:jc w:val="right"/>
      </w:pPr>
      <w:r>
        <w:rPr>
          <w:i/>
          <w:sz w:val="28"/>
        </w:rPr>
        <w:t>На правах рукописи</w:t>
      </w:r>
    </w:p>
    <w:p w:rsidR="00F35C1C" w:rsidRDefault="00F35C1C"/>
    <w:p w:rsidR="00F35C1C" w:rsidRDefault="00F35C1C"/>
    <w:p w:rsidR="00F35C1C" w:rsidRDefault="00F35C1C"/>
    <w:p w:rsidR="00F35C1C" w:rsidRDefault="00431D8C">
      <w:pPr>
        <w:jc w:val="center"/>
      </w:pPr>
      <w:r>
        <w:rPr>
          <w:sz w:val="28"/>
        </w:rPr>
        <w:t>____________________________________________</w:t>
      </w:r>
    </w:p>
    <w:p w:rsidR="00F35C1C" w:rsidRDefault="00431D8C">
      <w:pPr>
        <w:jc w:val="center"/>
      </w:pPr>
      <w:r>
        <w:t>(Фамилия Имя Отчество)</w:t>
      </w:r>
    </w:p>
    <w:p w:rsidR="00F35C1C" w:rsidRDefault="00F35C1C"/>
    <w:p w:rsidR="00F35C1C" w:rsidRDefault="00F35C1C"/>
    <w:p w:rsidR="00F35C1C" w:rsidRDefault="00431D8C">
      <w:pPr>
        <w:jc w:val="center"/>
      </w:pPr>
      <w:r>
        <w:rPr>
          <w:i/>
          <w:sz w:val="28"/>
        </w:rPr>
        <w:t>«_________________________________________________________</w:t>
      </w:r>
    </w:p>
    <w:p w:rsidR="00F35C1C" w:rsidRDefault="00431D8C">
      <w:pPr>
        <w:jc w:val="center"/>
      </w:pPr>
      <w:r>
        <w:rPr>
          <w:i/>
          <w:sz w:val="28"/>
        </w:rPr>
        <w:t>__________________________________________________________</w:t>
      </w:r>
    </w:p>
    <w:p w:rsidR="00F35C1C" w:rsidRDefault="00431D8C">
      <w:pPr>
        <w:jc w:val="center"/>
      </w:pPr>
      <w:r>
        <w:rPr>
          <w:i/>
          <w:sz w:val="28"/>
        </w:rPr>
        <w:t>__________________________________________________________»</w:t>
      </w:r>
    </w:p>
    <w:p w:rsidR="00F35C1C" w:rsidRDefault="00431D8C">
      <w:pPr>
        <w:jc w:val="center"/>
      </w:pPr>
      <w:r>
        <w:t>тема магистерской диссертации</w:t>
      </w:r>
    </w:p>
    <w:p w:rsidR="00F35C1C" w:rsidRDefault="00F35C1C"/>
    <w:p w:rsidR="00F35C1C" w:rsidRDefault="00F35C1C"/>
    <w:p w:rsidR="00F35C1C" w:rsidRDefault="00F35C1C"/>
    <w:p w:rsidR="00F35C1C" w:rsidRDefault="00431D8C">
      <w:pPr>
        <w:jc w:val="center"/>
      </w:pPr>
      <w:r>
        <w:rPr>
          <w:sz w:val="28"/>
        </w:rPr>
        <w:t>Направление подготовки: 38.04.01 Экономика</w:t>
      </w:r>
    </w:p>
    <w:p w:rsidR="00F35C1C" w:rsidRDefault="00431D8C">
      <w:pPr>
        <w:jc w:val="center"/>
      </w:pPr>
      <w:r>
        <w:rPr>
          <w:sz w:val="28"/>
        </w:rPr>
        <w:t>Направленность (профиль): Контрактная система в сфере закупок</w:t>
      </w:r>
    </w:p>
    <w:p w:rsidR="00F35C1C" w:rsidRDefault="00F35C1C"/>
    <w:p w:rsidR="00F35C1C" w:rsidRDefault="00431D8C">
      <w:pPr>
        <w:jc w:val="center"/>
      </w:pPr>
      <w:r>
        <w:rPr>
          <w:b/>
          <w:sz w:val="28"/>
        </w:rPr>
        <w:t>АВТОРЕФЕРАТ</w:t>
      </w:r>
    </w:p>
    <w:p w:rsidR="00F35C1C" w:rsidRDefault="00431D8C">
      <w:pPr>
        <w:jc w:val="center"/>
      </w:pPr>
      <w:r>
        <w:rPr>
          <w:b/>
          <w:sz w:val="28"/>
        </w:rPr>
        <w:t>диссертации</w:t>
      </w:r>
    </w:p>
    <w:p w:rsidR="00F35C1C" w:rsidRDefault="00F35C1C"/>
    <w:p w:rsidR="00F35C1C" w:rsidRDefault="00F35C1C"/>
    <w:p w:rsidR="00F35C1C" w:rsidRDefault="00F35C1C"/>
    <w:p w:rsidR="00F35C1C" w:rsidRDefault="00F35C1C"/>
    <w:p w:rsidR="00F35C1C" w:rsidRDefault="00F35C1C"/>
    <w:p w:rsidR="00F35C1C" w:rsidRDefault="00431D8C">
      <w:pPr>
        <w:jc w:val="right"/>
      </w:pPr>
      <w:r>
        <w:rPr>
          <w:sz w:val="28"/>
        </w:rPr>
        <w:t>Руководитель:</w:t>
      </w:r>
    </w:p>
    <w:p w:rsidR="00F35C1C" w:rsidRDefault="00431D8C">
      <w:pPr>
        <w:jc w:val="right"/>
      </w:pPr>
      <w:r>
        <w:rPr>
          <w:sz w:val="28"/>
        </w:rPr>
        <w:t>______________________________________</w:t>
      </w:r>
    </w:p>
    <w:p w:rsidR="00F35C1C" w:rsidRDefault="00431D8C">
      <w:pPr>
        <w:jc w:val="right"/>
      </w:pPr>
      <w:r>
        <w:tab/>
        <w:t>(степень, звание, Фамилия Имя Отчество)</w:t>
      </w:r>
    </w:p>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F35C1C"/>
    <w:p w:rsidR="00F35C1C" w:rsidRDefault="00431D8C">
      <w:pPr>
        <w:jc w:val="center"/>
      </w:pPr>
      <w:r>
        <w:rPr>
          <w:sz w:val="28"/>
        </w:rPr>
        <w:t>Иркутск, 20____г.</w:t>
      </w:r>
    </w:p>
    <w:p w:rsidR="00F246E7" w:rsidRPr="00F246E7" w:rsidRDefault="00431D8C" w:rsidP="00F246E7">
      <w:pPr>
        <w:spacing w:before="240" w:after="120"/>
        <w:jc w:val="right"/>
        <w:rPr>
          <w:rFonts w:ascii="Calibri" w:hAnsi="Calibri"/>
          <w:caps/>
          <w:sz w:val="32"/>
          <w:szCs w:val="32"/>
        </w:rPr>
      </w:pPr>
      <w:r>
        <w:br w:type="page"/>
      </w:r>
      <w:r w:rsidR="00F246E7">
        <w:rPr>
          <w:rFonts w:ascii="Times New Roman Полужирный" w:hAnsi="Times New Roman Полужирный"/>
          <w:b/>
          <w:caps/>
          <w:sz w:val="32"/>
          <w:szCs w:val="32"/>
        </w:rPr>
        <w:lastRenderedPageBreak/>
        <w:t>Приложение 5</w:t>
      </w:r>
    </w:p>
    <w:p w:rsidR="00F246E7" w:rsidRPr="00F82EE1" w:rsidRDefault="00F246E7" w:rsidP="00F246E7">
      <w:pPr>
        <w:suppressAutoHyphens/>
        <w:spacing w:before="120" w:after="120"/>
        <w:jc w:val="center"/>
      </w:pPr>
      <w:r w:rsidRPr="00F82EE1">
        <w:rPr>
          <w:b/>
          <w:sz w:val="28"/>
        </w:rPr>
        <w:t>Форма справки по результатам проверки выпускной квалификационной работы на объем заимствования</w:t>
      </w:r>
    </w:p>
    <w:p w:rsidR="00F35C1C" w:rsidRDefault="00F35C1C" w:rsidP="00F246E7"/>
    <w:p w:rsidR="00F35C1C" w:rsidRDefault="00431D8C">
      <w:pPr>
        <w:jc w:val="center"/>
      </w:pPr>
      <w:r>
        <w:rPr>
          <w:sz w:val="24"/>
        </w:rPr>
        <w:t>Министерство науки и высшего образования Российской Федерации</w:t>
      </w:r>
    </w:p>
    <w:p w:rsidR="00F35C1C" w:rsidRDefault="00431D8C">
      <w:pPr>
        <w:jc w:val="center"/>
      </w:pPr>
      <w:r>
        <w:rPr>
          <w:sz w:val="24"/>
        </w:rPr>
        <w:t>ФЕДЕРАЛЬНОЕ ГОСУДАРСТВЕННОЕ БЮДЖЕТНОЕ</w:t>
      </w:r>
    </w:p>
    <w:p w:rsidR="00F35C1C" w:rsidRDefault="00431D8C">
      <w:pPr>
        <w:jc w:val="center"/>
      </w:pPr>
      <w:r>
        <w:rPr>
          <w:sz w:val="24"/>
        </w:rPr>
        <w:t>ОБРАЗОВАТЕЛЬНОЕ УЧРЕЖДЕНИЕ ВЫСШЕГО ОБРАЗОВАНИЯ</w:t>
      </w:r>
    </w:p>
    <w:p w:rsidR="00F35C1C" w:rsidRDefault="00431D8C">
      <w:pPr>
        <w:jc w:val="center"/>
      </w:pPr>
      <w:r>
        <w:rPr>
          <w:b/>
          <w:sz w:val="28"/>
        </w:rPr>
        <w:t>«БАЙКАЛЬСКИЙ ГОСУДАРСТВЕННЫЙ УНИВЕРСИТЕТ»</w:t>
      </w:r>
    </w:p>
    <w:p w:rsidR="00F35C1C" w:rsidRDefault="00431D8C">
      <w:pPr>
        <w:jc w:val="center"/>
      </w:pPr>
      <w:r>
        <w:rPr>
          <w:b/>
          <w:sz w:val="28"/>
        </w:rPr>
        <w:t>(ФГБОУ ВО «БГУ»)</w:t>
      </w:r>
    </w:p>
    <w:p w:rsidR="00F35C1C" w:rsidRDefault="00F35C1C"/>
    <w:p w:rsidR="00F35C1C" w:rsidRDefault="00F35C1C"/>
    <w:p w:rsidR="00F35C1C" w:rsidRDefault="00431D8C">
      <w:pPr>
        <w:jc w:val="center"/>
      </w:pPr>
      <w:r>
        <w:rPr>
          <w:b/>
          <w:sz w:val="36"/>
        </w:rPr>
        <w:t>СПРАВКА</w:t>
      </w:r>
    </w:p>
    <w:p w:rsidR="00F35C1C" w:rsidRDefault="00431D8C">
      <w:pPr>
        <w:jc w:val="center"/>
      </w:pPr>
      <w:r>
        <w:rPr>
          <w:b/>
          <w:sz w:val="28"/>
        </w:rPr>
        <w:t>о результатах проверки использования заимствованного материала</w:t>
      </w:r>
    </w:p>
    <w:p w:rsidR="00F35C1C" w:rsidRDefault="00431D8C">
      <w:pPr>
        <w:jc w:val="center"/>
      </w:pPr>
      <w:r>
        <w:rPr>
          <w:b/>
          <w:sz w:val="28"/>
        </w:rPr>
        <w:t>в выпускной квалификационной работе</w:t>
      </w:r>
    </w:p>
    <w:p w:rsidR="00F35C1C" w:rsidRDefault="00F35C1C"/>
    <w:p w:rsidR="00F246E7" w:rsidRDefault="00F246E7" w:rsidP="00F246E7">
      <w:r>
        <w:rPr>
          <w:sz w:val="28"/>
        </w:rPr>
        <w:t>Выпускная квалификационная работа обучающегося ____________________________________________________________________</w:t>
      </w:r>
    </w:p>
    <w:p w:rsidR="00F246E7" w:rsidRDefault="00F246E7" w:rsidP="00F246E7">
      <w:pPr>
        <w:jc w:val="center"/>
      </w:pPr>
      <w:r>
        <w:t>Фамилия, Имя, Отчество</w:t>
      </w:r>
    </w:p>
    <w:p w:rsidR="00F35C1C" w:rsidRDefault="00431D8C">
      <w:r>
        <w:rPr>
          <w:sz w:val="28"/>
        </w:rPr>
        <w:t xml:space="preserve">группы_____________ </w:t>
      </w:r>
    </w:p>
    <w:p w:rsidR="00F35C1C" w:rsidRDefault="00431D8C">
      <w:r>
        <w:rPr>
          <w:sz w:val="28"/>
        </w:rPr>
        <w:t>Направление подготовки: 38.04.01 Экономика</w:t>
      </w:r>
    </w:p>
    <w:p w:rsidR="00F35C1C" w:rsidRDefault="00431D8C">
      <w:r>
        <w:rPr>
          <w:sz w:val="28"/>
        </w:rPr>
        <w:t>Направленность (профиль): Контрактная система в сфере закупок</w:t>
      </w:r>
    </w:p>
    <w:p w:rsidR="00F35C1C" w:rsidRDefault="00431D8C">
      <w:r>
        <w:rPr>
          <w:sz w:val="28"/>
        </w:rPr>
        <w:t>на тему: «________________________________________________________________</w:t>
      </w:r>
      <w:r w:rsidR="00F246E7">
        <w:rPr>
          <w:sz w:val="28"/>
        </w:rPr>
        <w:t>___</w:t>
      </w:r>
    </w:p>
    <w:p w:rsidR="00F35C1C" w:rsidRDefault="00431D8C">
      <w:r>
        <w:rPr>
          <w:sz w:val="28"/>
        </w:rPr>
        <w:t>_________________________________________________________________</w:t>
      </w:r>
      <w:r w:rsidR="00F246E7">
        <w:rPr>
          <w:sz w:val="28"/>
        </w:rPr>
        <w:t>___</w:t>
      </w:r>
    </w:p>
    <w:p w:rsidR="00F35C1C" w:rsidRDefault="00431D8C">
      <w:r>
        <w:rPr>
          <w:sz w:val="28"/>
        </w:rPr>
        <w:t>_________________________________________________________________</w:t>
      </w:r>
      <w:r w:rsidR="00F246E7">
        <w:rPr>
          <w:sz w:val="28"/>
        </w:rPr>
        <w:t>__</w:t>
      </w:r>
      <w:r>
        <w:rPr>
          <w:sz w:val="28"/>
        </w:rPr>
        <w:t>»</w:t>
      </w:r>
    </w:p>
    <w:p w:rsidR="00F35C1C" w:rsidRDefault="00431D8C">
      <w:r>
        <w:rPr>
          <w:sz w:val="28"/>
        </w:rPr>
        <w:t>проверена на объем заимствования материалов по системе «Антиплагиат». Доля оригинального текста составила_____________%,</w:t>
      </w:r>
    </w:p>
    <w:p w:rsidR="00F35C1C" w:rsidRDefault="00431D8C">
      <w:r>
        <w:rPr>
          <w:sz w:val="28"/>
        </w:rPr>
        <w:t>в т.ч. цитирования_____________________________%.</w:t>
      </w:r>
    </w:p>
    <w:p w:rsidR="00F35C1C" w:rsidRDefault="00F35C1C"/>
    <w:p w:rsidR="00F35C1C" w:rsidRDefault="00F35C1C"/>
    <w:p w:rsidR="00F35C1C" w:rsidRDefault="00F35C1C"/>
    <w:p w:rsidR="00F246E7" w:rsidRDefault="00F246E7" w:rsidP="00F246E7">
      <w:r>
        <w:rPr>
          <w:sz w:val="28"/>
        </w:rPr>
        <w:t>Подпись лица, осуществляющего проверку _________/___________________</w:t>
      </w:r>
    </w:p>
    <w:p w:rsidR="00F246E7" w:rsidRDefault="00F246E7" w:rsidP="00F246E7">
      <w:r>
        <w:t xml:space="preserve"> </w:t>
      </w:r>
      <w:r>
        <w:tab/>
      </w:r>
      <w:r>
        <w:tab/>
      </w:r>
      <w:r>
        <w:tab/>
      </w:r>
      <w:r>
        <w:tab/>
      </w:r>
      <w:r>
        <w:tab/>
      </w:r>
      <w:r>
        <w:tab/>
      </w:r>
      <w:r>
        <w:tab/>
        <w:t xml:space="preserve">        (подпись)             (расшифровка подписи)</w:t>
      </w:r>
    </w:p>
    <w:p w:rsidR="00F246E7" w:rsidRDefault="00F246E7" w:rsidP="00F246E7"/>
    <w:p w:rsidR="00F246E7" w:rsidRDefault="00F246E7" w:rsidP="00F246E7">
      <w:r>
        <w:rPr>
          <w:sz w:val="28"/>
        </w:rPr>
        <w:t>«_____»______________20___г.</w:t>
      </w:r>
    </w:p>
    <w:p w:rsidR="00F246E7" w:rsidRPr="00F246E7" w:rsidRDefault="00431D8C" w:rsidP="00F246E7">
      <w:pPr>
        <w:spacing w:before="240" w:after="120"/>
        <w:jc w:val="right"/>
        <w:rPr>
          <w:rFonts w:ascii="Calibri" w:hAnsi="Calibri"/>
          <w:caps/>
          <w:sz w:val="32"/>
          <w:szCs w:val="32"/>
        </w:rPr>
      </w:pPr>
      <w:r>
        <w:br w:type="page"/>
      </w:r>
      <w:r w:rsidR="00F246E7">
        <w:rPr>
          <w:rFonts w:ascii="Times New Roman Полужирный" w:hAnsi="Times New Roman Полужирный"/>
          <w:b/>
          <w:caps/>
          <w:sz w:val="32"/>
          <w:szCs w:val="32"/>
        </w:rPr>
        <w:lastRenderedPageBreak/>
        <w:t>Приложение 6</w:t>
      </w:r>
    </w:p>
    <w:p w:rsidR="00F246E7" w:rsidRPr="00C70E88" w:rsidRDefault="00F246E7" w:rsidP="00F246E7">
      <w:pPr>
        <w:suppressAutoHyphens/>
        <w:spacing w:before="120" w:after="120"/>
        <w:jc w:val="center"/>
      </w:pPr>
      <w:r w:rsidRPr="00C70E88">
        <w:rPr>
          <w:b/>
          <w:sz w:val="28"/>
        </w:rPr>
        <w:t>Примерная форма и содержание отзыва руководителя на выпускную квалификационную работу студента</w:t>
      </w:r>
    </w:p>
    <w:p w:rsidR="00F246E7" w:rsidRPr="00C70E88" w:rsidRDefault="00F246E7" w:rsidP="00F246E7">
      <w:pPr>
        <w:jc w:val="center"/>
        <w:rPr>
          <w:b/>
          <w:color w:val="000000"/>
          <w:sz w:val="24"/>
          <w:szCs w:val="24"/>
        </w:rPr>
      </w:pPr>
      <w:r w:rsidRPr="00C70E88">
        <w:rPr>
          <w:b/>
          <w:color w:val="000000"/>
          <w:sz w:val="24"/>
          <w:szCs w:val="24"/>
        </w:rPr>
        <w:t xml:space="preserve">Байкальский государственный университет </w:t>
      </w:r>
    </w:p>
    <w:p w:rsidR="00F246E7" w:rsidRPr="00C70E88" w:rsidRDefault="00F246E7" w:rsidP="00F246E7">
      <w:pPr>
        <w:jc w:val="center"/>
        <w:rPr>
          <w:b/>
          <w:sz w:val="24"/>
          <w:szCs w:val="24"/>
        </w:rPr>
      </w:pPr>
      <w:r w:rsidRPr="00C70E88">
        <w:rPr>
          <w:b/>
          <w:sz w:val="24"/>
          <w:szCs w:val="24"/>
        </w:rPr>
        <w:t>ОТЗЫВ</w:t>
      </w:r>
    </w:p>
    <w:p w:rsidR="00F246E7" w:rsidRPr="00C70E88" w:rsidRDefault="00F246E7" w:rsidP="00F246E7">
      <w:pPr>
        <w:jc w:val="center"/>
        <w:rPr>
          <w:b/>
          <w:sz w:val="24"/>
          <w:szCs w:val="24"/>
        </w:rPr>
      </w:pPr>
      <w:r w:rsidRPr="00C70E88">
        <w:rPr>
          <w:b/>
          <w:sz w:val="24"/>
          <w:szCs w:val="24"/>
        </w:rPr>
        <w:t>о работе обучающегося в период подготовки ВКР</w:t>
      </w:r>
    </w:p>
    <w:p w:rsidR="00F246E7" w:rsidRPr="00C70E88" w:rsidRDefault="00F246E7" w:rsidP="00F246E7">
      <w:pPr>
        <w:jc w:val="both"/>
        <w:rPr>
          <w:sz w:val="24"/>
          <w:szCs w:val="24"/>
        </w:rPr>
      </w:pPr>
      <w:r w:rsidRPr="00C70E88">
        <w:rPr>
          <w:sz w:val="24"/>
          <w:szCs w:val="24"/>
        </w:rPr>
        <w:t>Обучающийся: __________________________________________________________</w:t>
      </w:r>
      <w:r>
        <w:rPr>
          <w:sz w:val="24"/>
          <w:szCs w:val="24"/>
        </w:rPr>
        <w:t>________</w:t>
      </w:r>
    </w:p>
    <w:p w:rsidR="00F246E7" w:rsidRPr="00C70E88" w:rsidRDefault="00F246E7" w:rsidP="00F246E7">
      <w:pPr>
        <w:jc w:val="both"/>
        <w:rPr>
          <w:sz w:val="24"/>
          <w:szCs w:val="24"/>
        </w:rPr>
      </w:pPr>
      <w:r w:rsidRPr="00C70E88">
        <w:rPr>
          <w:sz w:val="24"/>
          <w:szCs w:val="24"/>
        </w:rPr>
        <w:t>Направление подготовки: _________________________________________________</w:t>
      </w:r>
      <w:r>
        <w:rPr>
          <w:sz w:val="24"/>
          <w:szCs w:val="24"/>
        </w:rPr>
        <w:t>________</w:t>
      </w:r>
    </w:p>
    <w:p w:rsidR="00F246E7" w:rsidRPr="00C70E88" w:rsidRDefault="00F246E7" w:rsidP="00F246E7">
      <w:pPr>
        <w:jc w:val="both"/>
        <w:rPr>
          <w:sz w:val="24"/>
          <w:szCs w:val="24"/>
        </w:rPr>
      </w:pPr>
      <w:r w:rsidRPr="00C70E88">
        <w:rPr>
          <w:sz w:val="24"/>
          <w:szCs w:val="24"/>
        </w:rPr>
        <w:t>Направленность (профиль): _______________________________________________</w:t>
      </w:r>
      <w:r>
        <w:rPr>
          <w:sz w:val="24"/>
          <w:szCs w:val="24"/>
        </w:rPr>
        <w:t>________</w:t>
      </w:r>
    </w:p>
    <w:p w:rsidR="00F246E7" w:rsidRPr="00C70E88" w:rsidRDefault="00F246E7" w:rsidP="00F246E7">
      <w:pPr>
        <w:jc w:val="both"/>
        <w:rPr>
          <w:sz w:val="24"/>
          <w:szCs w:val="24"/>
        </w:rPr>
      </w:pPr>
      <w:r w:rsidRPr="00C70E88">
        <w:rPr>
          <w:sz w:val="24"/>
          <w:szCs w:val="24"/>
        </w:rPr>
        <w:t>Тема ВКР: «____________________________________________________________</w:t>
      </w:r>
      <w:r>
        <w:rPr>
          <w:sz w:val="24"/>
          <w:szCs w:val="24"/>
        </w:rPr>
        <w:t>________</w:t>
      </w:r>
      <w:r w:rsidRPr="00C70E88">
        <w:rPr>
          <w:sz w:val="24"/>
          <w:szCs w:val="24"/>
        </w:rPr>
        <w:t>»</w:t>
      </w:r>
    </w:p>
    <w:p w:rsidR="00F246E7" w:rsidRPr="00C70E88" w:rsidRDefault="00F246E7" w:rsidP="00F246E7">
      <w:pPr>
        <w:spacing w:before="120" w:after="120"/>
        <w:jc w:val="center"/>
        <w:rPr>
          <w:color w:val="000000"/>
          <w:sz w:val="24"/>
          <w:szCs w:val="24"/>
        </w:rPr>
      </w:pPr>
      <w:r w:rsidRPr="00C70E88">
        <w:rPr>
          <w:color w:val="000000"/>
          <w:sz w:val="24"/>
          <w:szCs w:val="24"/>
        </w:rPr>
        <w:t>СОДЕРЖАНИЕ ОТЗЫВА</w:t>
      </w:r>
    </w:p>
    <w:p w:rsidR="00F246E7" w:rsidRPr="00C70E88" w:rsidRDefault="00F246E7" w:rsidP="00F246E7">
      <w:pPr>
        <w:ind w:firstLine="567"/>
        <w:jc w:val="both"/>
        <w:rPr>
          <w:color w:val="000000"/>
          <w:sz w:val="24"/>
          <w:szCs w:val="24"/>
        </w:rPr>
      </w:pPr>
      <w:r w:rsidRPr="00C70E88">
        <w:rPr>
          <w:color w:val="000000"/>
          <w:sz w:val="24"/>
          <w:szCs w:val="24"/>
        </w:rPr>
        <w:t>Руководитель должен изложить в отзыве свое мнение о работе обучающегося по следующим аспектам:</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актуальность темы выпускной квалификационной работы;</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уровень освоения компетенций в соответствии с ФГОС ВО/ФГОС ВПО;</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особенности аналитической базы;</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используемые методы анализа и прогнозирования, оригинальность поставленных задач и полученных решений, уровень исследовательской части;</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соответствие работы заданию и требованиям к оформлению;</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владение методами сбора, хранения и обработки информации, применяемыми в соответствующей сфере профессиональной деятельности;</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владение применяемыми в соответствующей сфере профессиональной деятельности компьютерными средствами;</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инициативность, ответственность и самостоятельность обучающегося;</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соблюдение правил и качества оформления автореферата (для магистерской диссертации), иллюстративных материалов и таблиц;</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умение обучающегося работать с литературными источниками, справочниками и способность ясно и четко излагать материал;</w:t>
      </w:r>
    </w:p>
    <w:p w:rsidR="00F246E7" w:rsidRPr="00C70E88" w:rsidRDefault="00F246E7" w:rsidP="00F246E7">
      <w:pPr>
        <w:ind w:firstLine="567"/>
        <w:jc w:val="both"/>
        <w:rPr>
          <w:color w:val="000000"/>
          <w:sz w:val="24"/>
          <w:szCs w:val="24"/>
        </w:rPr>
      </w:pPr>
      <w:r>
        <w:rPr>
          <w:color w:val="000000"/>
          <w:sz w:val="24"/>
          <w:szCs w:val="24"/>
        </w:rPr>
        <w:t>–</w:t>
      </w:r>
      <w:r w:rsidRPr="00C70E88">
        <w:rPr>
          <w:color w:val="000000"/>
          <w:sz w:val="24"/>
          <w:szCs w:val="24"/>
        </w:rPr>
        <w:t xml:space="preserve"> умение организовать свой труд и другие характеристики выпускника в соответствии с ФГОС ВО/ФГОС ВПО.</w:t>
      </w:r>
    </w:p>
    <w:p w:rsidR="00F246E7" w:rsidRPr="00C70E88" w:rsidRDefault="00F246E7" w:rsidP="00F246E7">
      <w:pPr>
        <w:ind w:firstLine="567"/>
        <w:jc w:val="both"/>
        <w:rPr>
          <w:color w:val="000000"/>
          <w:sz w:val="24"/>
          <w:szCs w:val="24"/>
        </w:rPr>
      </w:pPr>
      <w:r w:rsidRPr="00C70E88">
        <w:rPr>
          <w:color w:val="000000"/>
          <w:sz w:val="24"/>
          <w:szCs w:val="24"/>
        </w:rPr>
        <w:t>Руководитель принимает решение о возможности допуска обучающегося к защите выпускной квалификационной работы.</w:t>
      </w:r>
    </w:p>
    <w:p w:rsidR="00F246E7" w:rsidRPr="00C70E88" w:rsidRDefault="00F246E7" w:rsidP="00F246E7">
      <w:pPr>
        <w:ind w:firstLine="567"/>
        <w:jc w:val="both"/>
        <w:rPr>
          <w:color w:val="000000"/>
          <w:sz w:val="24"/>
          <w:szCs w:val="24"/>
        </w:rPr>
      </w:pPr>
      <w:r w:rsidRPr="00C70E88">
        <w:rPr>
          <w:color w:val="000000"/>
          <w:sz w:val="24"/>
          <w:szCs w:val="24"/>
        </w:rPr>
        <w:t>Руководитель отражает в отзыве решение, принятое совместно с обучающимся, о размещении ВКР в электронной библиотеке БГУ:</w:t>
      </w:r>
    </w:p>
    <w:p w:rsidR="00F246E7" w:rsidRPr="00C70E88" w:rsidRDefault="00F246E7" w:rsidP="00F246E7">
      <w:pPr>
        <w:ind w:firstLine="567"/>
        <w:jc w:val="both"/>
        <w:rPr>
          <w:color w:val="000000"/>
          <w:sz w:val="24"/>
          <w:szCs w:val="24"/>
        </w:rPr>
      </w:pPr>
      <w:r w:rsidRPr="00C70E88">
        <w:rPr>
          <w:color w:val="000000"/>
          <w:sz w:val="24"/>
          <w:szCs w:val="24"/>
        </w:rPr>
        <w:t>– о полноте ее размещения:</w:t>
      </w:r>
    </w:p>
    <w:p w:rsidR="00F246E7" w:rsidRPr="00C70E88" w:rsidRDefault="00F246E7" w:rsidP="00F246E7">
      <w:pPr>
        <w:pStyle w:val="aa"/>
        <w:numPr>
          <w:ilvl w:val="0"/>
          <w:numId w:val="21"/>
        </w:numPr>
        <w:overflowPunct/>
        <w:autoSpaceDE/>
        <w:autoSpaceDN/>
        <w:adjustRightInd/>
        <w:ind w:left="0" w:firstLine="567"/>
        <w:jc w:val="both"/>
        <w:textAlignment w:val="auto"/>
        <w:rPr>
          <w:sz w:val="24"/>
          <w:szCs w:val="24"/>
        </w:rPr>
      </w:pPr>
      <w:r w:rsidRPr="00C70E88">
        <w:rPr>
          <w:sz w:val="24"/>
          <w:szCs w:val="24"/>
        </w:rPr>
        <w:t xml:space="preserve">в форме аннотаций (ВКР размещается без содержания сведений, составляющих государственную тайну); </w:t>
      </w:r>
    </w:p>
    <w:p w:rsidR="00F246E7" w:rsidRPr="00C70E88" w:rsidRDefault="00F246E7" w:rsidP="00F246E7">
      <w:pPr>
        <w:pStyle w:val="aa"/>
        <w:numPr>
          <w:ilvl w:val="0"/>
          <w:numId w:val="21"/>
        </w:numPr>
        <w:overflowPunct/>
        <w:autoSpaceDE/>
        <w:autoSpaceDN/>
        <w:adjustRightInd/>
        <w:ind w:left="0" w:firstLine="567"/>
        <w:jc w:val="both"/>
        <w:textAlignment w:val="auto"/>
        <w:rPr>
          <w:sz w:val="24"/>
          <w:szCs w:val="24"/>
        </w:rPr>
      </w:pPr>
      <w:r w:rsidRPr="00C70E88">
        <w:rPr>
          <w:sz w:val="24"/>
          <w:szCs w:val="24"/>
        </w:rPr>
        <w:t xml:space="preserve">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 </w:t>
      </w:r>
    </w:p>
    <w:p w:rsidR="00F246E7" w:rsidRPr="00C70E88" w:rsidRDefault="00F246E7" w:rsidP="00F246E7">
      <w:pPr>
        <w:pStyle w:val="aa"/>
        <w:numPr>
          <w:ilvl w:val="0"/>
          <w:numId w:val="21"/>
        </w:numPr>
        <w:overflowPunct/>
        <w:autoSpaceDE/>
        <w:autoSpaceDN/>
        <w:adjustRightInd/>
        <w:ind w:left="0" w:firstLine="567"/>
        <w:jc w:val="both"/>
        <w:textAlignment w:val="auto"/>
        <w:rPr>
          <w:sz w:val="24"/>
          <w:szCs w:val="24"/>
        </w:rPr>
      </w:pPr>
      <w:r w:rsidRPr="00C70E88">
        <w:rPr>
          <w:sz w:val="24"/>
          <w:szCs w:val="24"/>
        </w:rPr>
        <w:t>в полном</w:t>
      </w:r>
      <w:r w:rsidRPr="00C70E88">
        <w:rPr>
          <w:color w:val="0070C0"/>
          <w:sz w:val="24"/>
          <w:szCs w:val="24"/>
        </w:rPr>
        <w:t xml:space="preserve"> </w:t>
      </w:r>
      <w:r w:rsidRPr="00C70E88">
        <w:rPr>
          <w:sz w:val="24"/>
          <w:szCs w:val="24"/>
        </w:rPr>
        <w:t>объеме (размещается полный текст ВКР).</w:t>
      </w:r>
    </w:p>
    <w:p w:rsidR="00F246E7" w:rsidRPr="00C70E88" w:rsidRDefault="00F246E7" w:rsidP="00F246E7">
      <w:pPr>
        <w:pStyle w:val="af0"/>
        <w:ind w:firstLine="567"/>
        <w:jc w:val="both"/>
        <w:rPr>
          <w:rFonts w:ascii="Times New Roman" w:hAnsi="Times New Roman"/>
          <w:color w:val="000000"/>
          <w:sz w:val="24"/>
          <w:szCs w:val="24"/>
        </w:rPr>
      </w:pPr>
      <w:r w:rsidRPr="00C70E88">
        <w:rPr>
          <w:rFonts w:ascii="Times New Roman" w:hAnsi="Times New Roman"/>
          <w:sz w:val="24"/>
          <w:szCs w:val="24"/>
        </w:rPr>
        <w:t>– о необходимости размещения приложений к ВКР</w:t>
      </w:r>
      <w:r w:rsidRPr="00C70E88">
        <w:rPr>
          <w:rFonts w:ascii="Times New Roman" w:hAnsi="Times New Roman"/>
          <w:color w:val="000000"/>
          <w:sz w:val="24"/>
          <w:szCs w:val="24"/>
        </w:rPr>
        <w:t>.</w:t>
      </w:r>
    </w:p>
    <w:p w:rsidR="00F246E7" w:rsidRPr="00C70E88" w:rsidRDefault="00F246E7" w:rsidP="00F246E7">
      <w:pPr>
        <w:rPr>
          <w:color w:val="000000"/>
          <w:sz w:val="24"/>
          <w:szCs w:val="24"/>
        </w:rPr>
      </w:pPr>
    </w:p>
    <w:p w:rsidR="00F246E7" w:rsidRPr="00C70E88" w:rsidRDefault="00F246E7" w:rsidP="00F246E7">
      <w:pPr>
        <w:jc w:val="both"/>
        <w:rPr>
          <w:color w:val="000000"/>
          <w:sz w:val="24"/>
          <w:szCs w:val="24"/>
        </w:rPr>
      </w:pPr>
      <w:r w:rsidRPr="00C70E88">
        <w:rPr>
          <w:color w:val="000000"/>
          <w:sz w:val="24"/>
          <w:szCs w:val="24"/>
        </w:rPr>
        <w:t>Руководитель  ___________   _______________________________________</w:t>
      </w:r>
      <w:r>
        <w:rPr>
          <w:color w:val="000000"/>
          <w:sz w:val="24"/>
          <w:szCs w:val="24"/>
        </w:rPr>
        <w:t>________________</w:t>
      </w:r>
    </w:p>
    <w:p w:rsidR="00F246E7" w:rsidRPr="00C70E88" w:rsidRDefault="00F246E7" w:rsidP="00F246E7">
      <w:pPr>
        <w:jc w:val="both"/>
        <w:rPr>
          <w:i/>
          <w:color w:val="000000"/>
        </w:rPr>
      </w:pPr>
      <w:r w:rsidRPr="00C70E88">
        <w:rPr>
          <w:color w:val="000000"/>
        </w:rPr>
        <w:t xml:space="preserve">                                </w:t>
      </w:r>
      <w:r>
        <w:rPr>
          <w:color w:val="000000"/>
        </w:rPr>
        <w:t xml:space="preserve">      </w:t>
      </w:r>
      <w:r w:rsidRPr="00C70E88">
        <w:rPr>
          <w:i/>
          <w:color w:val="000000"/>
        </w:rPr>
        <w:t xml:space="preserve">роспись              </w:t>
      </w:r>
      <w:r>
        <w:rPr>
          <w:i/>
          <w:color w:val="000000"/>
        </w:rPr>
        <w:tab/>
      </w:r>
      <w:r>
        <w:rPr>
          <w:i/>
          <w:color w:val="000000"/>
        </w:rPr>
        <w:tab/>
      </w:r>
      <w:r w:rsidRPr="00C70E88">
        <w:rPr>
          <w:i/>
          <w:color w:val="000000"/>
        </w:rPr>
        <w:t>ученая степень, звание или должность, И.О. Фамилия</w:t>
      </w:r>
    </w:p>
    <w:p w:rsidR="00F246E7" w:rsidRPr="00C70E88" w:rsidRDefault="00F246E7" w:rsidP="00F246E7">
      <w:pPr>
        <w:rPr>
          <w:color w:val="000000"/>
          <w:sz w:val="24"/>
          <w:szCs w:val="24"/>
        </w:rPr>
      </w:pPr>
      <w:r w:rsidRPr="00C70E88">
        <w:rPr>
          <w:color w:val="000000"/>
          <w:sz w:val="24"/>
          <w:szCs w:val="24"/>
        </w:rPr>
        <w:t>«___» ___________ 20__ г. (</w:t>
      </w:r>
      <w:r w:rsidRPr="00C70E88">
        <w:rPr>
          <w:b/>
          <w:color w:val="FF0000"/>
          <w:sz w:val="24"/>
          <w:szCs w:val="24"/>
        </w:rPr>
        <w:t>дата — за пять дней до защиты</w:t>
      </w:r>
      <w:r w:rsidRPr="00C70E88">
        <w:rPr>
          <w:color w:val="000000"/>
          <w:sz w:val="24"/>
          <w:szCs w:val="24"/>
        </w:rPr>
        <w:t>)</w:t>
      </w:r>
    </w:p>
    <w:p w:rsidR="00F246E7" w:rsidRPr="00C70E88" w:rsidRDefault="00F246E7" w:rsidP="00F246E7">
      <w:pPr>
        <w:jc w:val="both"/>
        <w:rPr>
          <w:sz w:val="24"/>
          <w:szCs w:val="24"/>
        </w:rPr>
      </w:pPr>
      <w:r w:rsidRPr="00C70E88">
        <w:rPr>
          <w:sz w:val="24"/>
          <w:szCs w:val="24"/>
        </w:rPr>
        <w:t>С отзывом ознакомлен _________________ Н.И. Ахатьева</w:t>
      </w:r>
    </w:p>
    <w:p w:rsidR="00F246E7" w:rsidRPr="00C70E88" w:rsidRDefault="00F246E7" w:rsidP="00F246E7">
      <w:pPr>
        <w:jc w:val="both"/>
        <w:rPr>
          <w:color w:val="000000"/>
          <w:sz w:val="24"/>
          <w:szCs w:val="24"/>
        </w:rPr>
      </w:pPr>
      <w:r w:rsidRPr="00C70E88">
        <w:rPr>
          <w:color w:val="000000"/>
          <w:sz w:val="24"/>
          <w:szCs w:val="24"/>
        </w:rPr>
        <w:t>«___» ___________ 20__ г.</w:t>
      </w:r>
      <w:r w:rsidRPr="00C70E88">
        <w:rPr>
          <w:sz w:val="24"/>
          <w:szCs w:val="24"/>
        </w:rPr>
        <w:t xml:space="preserve"> </w:t>
      </w:r>
      <w:r w:rsidRPr="00C70E88">
        <w:rPr>
          <w:b/>
          <w:color w:val="FF0000"/>
          <w:sz w:val="24"/>
          <w:szCs w:val="24"/>
        </w:rPr>
        <w:t>(дата — за пять дней до защиты)</w:t>
      </w:r>
    </w:p>
    <w:p w:rsidR="00F246E7" w:rsidRPr="001B02D4" w:rsidRDefault="00431D8C" w:rsidP="00F246E7">
      <w:pPr>
        <w:suppressAutoHyphens/>
        <w:spacing w:before="240" w:after="120"/>
        <w:jc w:val="right"/>
        <w:rPr>
          <w:caps/>
          <w:sz w:val="32"/>
          <w:szCs w:val="32"/>
        </w:rPr>
      </w:pPr>
      <w:r>
        <w:br w:type="page"/>
      </w:r>
      <w:r w:rsidR="00F246E7" w:rsidRPr="008C21FB">
        <w:rPr>
          <w:rFonts w:ascii="Times New Roman Полужирный" w:hAnsi="Times New Roman Полужирный"/>
          <w:b/>
          <w:caps/>
          <w:sz w:val="32"/>
          <w:szCs w:val="32"/>
        </w:rPr>
        <w:lastRenderedPageBreak/>
        <w:t xml:space="preserve">Приложение </w:t>
      </w:r>
      <w:r w:rsidR="00F246E7" w:rsidRPr="001B02D4">
        <w:rPr>
          <w:b/>
          <w:caps/>
          <w:sz w:val="32"/>
          <w:szCs w:val="32"/>
        </w:rPr>
        <w:t>7</w:t>
      </w:r>
    </w:p>
    <w:p w:rsidR="00F246E7" w:rsidRPr="008C21FB" w:rsidRDefault="00F246E7" w:rsidP="00F246E7">
      <w:pPr>
        <w:spacing w:before="120" w:after="120"/>
        <w:jc w:val="center"/>
      </w:pPr>
      <w:r w:rsidRPr="008C21FB">
        <w:rPr>
          <w:b/>
          <w:sz w:val="28"/>
        </w:rPr>
        <w:t>Инструкция по предварительной проверке работы на плагиат</w:t>
      </w:r>
    </w:p>
    <w:p w:rsidR="00F246E7" w:rsidRDefault="00F246E7" w:rsidP="00F246E7">
      <w:pPr>
        <w:ind w:firstLine="709"/>
        <w:jc w:val="both"/>
      </w:pPr>
      <w:r>
        <w:rPr>
          <w:sz w:val="28"/>
        </w:rPr>
        <w:t>Проверка проводится студентом самостоятельно в установленные для сдачи сроки. Студент самостоятельно загружает файл с письменной учебной работой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F246E7" w:rsidRDefault="00F246E7" w:rsidP="00F246E7">
      <w:pPr>
        <w:ind w:firstLine="709"/>
        <w:jc w:val="both"/>
      </w:pPr>
      <w:r>
        <w:rPr>
          <w:sz w:val="28"/>
        </w:rPr>
        <w:t>– зарегистрироваться по адресу http://www.antiplagiat.ru/Register.aspx;</w:t>
      </w:r>
    </w:p>
    <w:p w:rsidR="00F246E7" w:rsidRDefault="00F246E7" w:rsidP="00F246E7">
      <w:pPr>
        <w:ind w:firstLine="709"/>
        <w:jc w:val="both"/>
      </w:pPr>
      <w:r>
        <w:rPr>
          <w:sz w:val="28"/>
        </w:rPr>
        <w:t>– в личном кабинете появится возможность загрузки текста работы в различных файловых форматах предпочтительным является doc;</w:t>
      </w:r>
    </w:p>
    <w:p w:rsidR="00F246E7" w:rsidRDefault="00F246E7" w:rsidP="00F246E7">
      <w:pPr>
        <w:ind w:firstLine="709"/>
        <w:jc w:val="both"/>
      </w:pPr>
      <w:r>
        <w:rPr>
          <w:sz w:val="28"/>
        </w:rPr>
        <w:t>– после прохождения проверки документу будет присвоено процентное соотношение оригинальности (видно без скачивания подробного отчета);</w:t>
      </w:r>
    </w:p>
    <w:p w:rsidR="00F246E7" w:rsidRDefault="00F246E7" w:rsidP="00F246E7">
      <w:pPr>
        <w:ind w:firstLine="709"/>
        <w:jc w:val="both"/>
      </w:pPr>
      <w:r>
        <w:rPr>
          <w:sz w:val="28"/>
        </w:rPr>
        <w:t>–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w:t>
      </w:r>
    </w:p>
    <w:p w:rsidR="00F246E7" w:rsidRDefault="00F246E7" w:rsidP="00F246E7">
      <w:pPr>
        <w:ind w:firstLine="709"/>
        <w:jc w:val="both"/>
      </w:pPr>
      <w:r>
        <w:rPr>
          <w:sz w:val="28"/>
        </w:rPr>
        <w:t>– после правок работу можно проверить повторно;</w:t>
      </w:r>
    </w:p>
    <w:p w:rsidR="00F246E7" w:rsidRDefault="00F246E7" w:rsidP="00F246E7">
      <w:pPr>
        <w:ind w:firstLine="709"/>
        <w:jc w:val="both"/>
      </w:pPr>
      <w:r>
        <w:rPr>
          <w:sz w:val="28"/>
        </w:rPr>
        <w:t>– в случае возникновения вопросов необходимо обратиться в справочную систему http://www.antipiagiat.ru/Cabinet/Help.aspx.</w:t>
      </w:r>
    </w:p>
    <w:p w:rsidR="00F246E7" w:rsidRDefault="00F246E7" w:rsidP="00F246E7">
      <w:pPr>
        <w:ind w:firstLine="709"/>
        <w:jc w:val="both"/>
      </w:pPr>
      <w:r>
        <w:rPr>
          <w:sz w:val="28"/>
        </w:rPr>
        <w:t>Для окончательной проверки ВКР, студентом предоставляется на выпускающую кафедру распечатанная со страницы системы «Антиплагиат» стандартная регистрационная форма, содержащая ФИО студента, присвоенный системой регистрационный номер, дату отправки.</w:t>
      </w:r>
    </w:p>
    <w:p w:rsidR="00F246E7" w:rsidRDefault="00F246E7" w:rsidP="00F246E7">
      <w:pPr>
        <w:ind w:firstLine="709"/>
        <w:jc w:val="both"/>
      </w:pPr>
      <w:r>
        <w:rPr>
          <w:sz w:val="28"/>
        </w:rPr>
        <w:t>Внимание: данная проверка является предварительной.</w:t>
      </w:r>
    </w:p>
    <w:p w:rsidR="00F246E7" w:rsidRDefault="00F246E7" w:rsidP="00F246E7">
      <w:pPr>
        <w:ind w:firstLine="709"/>
        <w:jc w:val="both"/>
      </w:pPr>
      <w:r>
        <w:rPr>
          <w:sz w:val="28"/>
        </w:rPr>
        <w:t>При прохождении окончательной проверки в случае заимствования материала из уже проходивших проверку работ процент будет снижен!!!</w:t>
      </w:r>
    </w:p>
    <w:p w:rsidR="00F246E7" w:rsidRDefault="00F246E7" w:rsidP="00F246E7">
      <w:pPr>
        <w:ind w:firstLine="709"/>
        <w:jc w:val="both"/>
      </w:pPr>
      <w:r>
        <w:rPr>
          <w:sz w:val="28"/>
        </w:rPr>
        <w:t>Окончательная проверка на плагиат проводится по базам открытого доступа, кроме того, дополнительно подключаются базы БГУ и других ВУЗов (в соответствии с разделом 3 регламента) (разрешены три попытки).</w:t>
      </w:r>
    </w:p>
    <w:p w:rsidR="00F246E7" w:rsidRPr="00E51F7A" w:rsidRDefault="00431D8C" w:rsidP="00F246E7">
      <w:pPr>
        <w:jc w:val="right"/>
        <w:rPr>
          <w:caps/>
          <w:sz w:val="32"/>
          <w:szCs w:val="32"/>
        </w:rPr>
      </w:pPr>
      <w:r>
        <w:br w:type="page"/>
      </w:r>
      <w:r w:rsidR="00F246E7" w:rsidRPr="00E51F7A">
        <w:rPr>
          <w:b/>
          <w:caps/>
          <w:sz w:val="32"/>
          <w:szCs w:val="32"/>
        </w:rPr>
        <w:lastRenderedPageBreak/>
        <w:t>Приложение 8</w:t>
      </w:r>
    </w:p>
    <w:p w:rsidR="00F246E7" w:rsidRDefault="00F246E7" w:rsidP="00F246E7">
      <w:pPr>
        <w:jc w:val="center"/>
      </w:pPr>
      <w:r>
        <w:rPr>
          <w:b/>
          <w:sz w:val="28"/>
        </w:rPr>
        <w:t>СОГЛАСИЕ</w:t>
      </w:r>
    </w:p>
    <w:p w:rsidR="00F246E7" w:rsidRDefault="00F246E7" w:rsidP="00F246E7">
      <w:pPr>
        <w:suppressAutoHyphens/>
        <w:jc w:val="center"/>
      </w:pPr>
      <w:r>
        <w:rPr>
          <w:sz w:val="28"/>
        </w:rPr>
        <w:t>на размещение текста выпускной квалификационной работы, обучающегося в федеральном государственном бюджетном образовательном учреждении высшего образования «Байкальский государственный университет»</w:t>
      </w:r>
    </w:p>
    <w:p w:rsidR="00F246E7" w:rsidRDefault="00F246E7" w:rsidP="00F246E7"/>
    <w:p w:rsidR="00F246E7" w:rsidRDefault="00F246E7" w:rsidP="00F246E7">
      <w:pPr>
        <w:ind w:firstLine="709"/>
        <w:jc w:val="both"/>
      </w:pPr>
      <w:r>
        <w:rPr>
          <w:sz w:val="28"/>
        </w:rPr>
        <w:t>Я, _____________________________________________________________</w:t>
      </w:r>
    </w:p>
    <w:p w:rsidR="00F246E7" w:rsidRDefault="00F246E7" w:rsidP="00F246E7">
      <w:pPr>
        <w:jc w:val="center"/>
      </w:pPr>
      <w:r>
        <w:t>(фамилия, имя, отчество)</w:t>
      </w:r>
    </w:p>
    <w:p w:rsidR="00F246E7" w:rsidRDefault="00F246E7" w:rsidP="00F246E7">
      <w:pPr>
        <w:jc w:val="both"/>
      </w:pPr>
      <w:r>
        <w:rPr>
          <w:sz w:val="28"/>
        </w:rPr>
        <w:t>студент(ка)_____________________________________ группы_______________</w:t>
      </w:r>
    </w:p>
    <w:p w:rsidR="00F246E7" w:rsidRDefault="00F246E7" w:rsidP="00F246E7">
      <w:pPr>
        <w:ind w:left="2835"/>
        <w:jc w:val="both"/>
      </w:pPr>
      <w:r>
        <w:t xml:space="preserve">(институт/факультет) </w:t>
      </w:r>
      <w:r>
        <w:tab/>
      </w:r>
      <w:r>
        <w:tab/>
      </w:r>
      <w:r>
        <w:tab/>
      </w:r>
      <w:r>
        <w:tab/>
      </w:r>
      <w:r>
        <w:tab/>
        <w:t xml:space="preserve">    (группа)</w:t>
      </w:r>
    </w:p>
    <w:p w:rsidR="00F35C1C" w:rsidRDefault="00F246E7" w:rsidP="00F246E7">
      <w:pPr>
        <w:jc w:val="both"/>
      </w:pPr>
      <w:r>
        <w:rPr>
          <w:sz w:val="28"/>
        </w:rPr>
        <w:t xml:space="preserve">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даю согласие безвозмездно воспроизводить и размещать (доводить до всеобщего сведения) в сети интернет на корпоративном портале (сайте) ФГБОУ ВО «БГУ», расположенном по адресу www.bgu.ru в электронно-библиотечной системе (www.lib-catalog.isea.ru) написанную мною в рамках освоения основной профессиональной образовательной программы </w:t>
      </w:r>
      <w:r w:rsidR="00431D8C">
        <w:rPr>
          <w:sz w:val="28"/>
        </w:rPr>
        <w:t>мы Контрактная система в сфере закупок по направлению подготовки 38.04.01 Экономика</w:t>
      </w:r>
    </w:p>
    <w:p w:rsidR="00F35C1C" w:rsidRDefault="00431D8C">
      <w:pPr>
        <w:jc w:val="both"/>
      </w:pPr>
      <w:r>
        <w:rPr>
          <w:sz w:val="28"/>
        </w:rPr>
        <w:t xml:space="preserve">выпускную квалификационную работу </w:t>
      </w:r>
    </w:p>
    <w:p w:rsidR="00F35C1C" w:rsidRDefault="00431D8C">
      <w:pPr>
        <w:jc w:val="both"/>
      </w:pPr>
      <w:r>
        <w:rPr>
          <w:sz w:val="28"/>
        </w:rPr>
        <w:t>[</w:t>
      </w:r>
      <w:r w:rsidR="00DF1CDC">
        <w:rPr>
          <w:sz w:val="28"/>
        </w:rPr>
        <w:t xml:space="preserve"> </w:t>
      </w:r>
      <w:r>
        <w:rPr>
          <w:sz w:val="28"/>
        </w:rPr>
        <w:t>] в полном объеме;</w:t>
      </w:r>
    </w:p>
    <w:p w:rsidR="00F35C1C" w:rsidRDefault="00431D8C">
      <w:pPr>
        <w:jc w:val="both"/>
      </w:pPr>
      <w:r>
        <w:rPr>
          <w:sz w:val="28"/>
        </w:rPr>
        <w:t>[</w:t>
      </w:r>
      <w:r w:rsidR="00DF1CDC">
        <w:rPr>
          <w:sz w:val="28"/>
        </w:rPr>
        <w:t xml:space="preserve"> </w:t>
      </w:r>
      <w:r>
        <w:rPr>
          <w:sz w:val="28"/>
        </w:rPr>
        <w:t>] по частям, выпускная квалификационная работа будет представлена для размещения без содержания сведений, составляющих государственную тайну, а также сведений, которые имеют действительную или потенциальную коммерческую ценность и могут нанести вред предприятию, на базе которого выполнялась выпускная работа, если станут известны третьим лицам.</w:t>
      </w:r>
    </w:p>
    <w:p w:rsidR="00F35C1C" w:rsidRDefault="00F35C1C"/>
    <w:p w:rsidR="0057087A" w:rsidRDefault="0057087A" w:rsidP="0057087A">
      <w:pPr>
        <w:ind w:firstLine="709"/>
        <w:jc w:val="both"/>
      </w:pPr>
      <w:r>
        <w:rPr>
          <w:sz w:val="28"/>
        </w:rPr>
        <w:t xml:space="preserve">Я подтверждаю, что выпускная квалификационная работа написана мною лично, в соответствии с правилами академической этики и не нарушает авторских прав иных лиц. </w:t>
      </w:r>
    </w:p>
    <w:p w:rsidR="0057087A" w:rsidRDefault="0057087A" w:rsidP="0057087A"/>
    <w:p w:rsidR="0057087A" w:rsidRDefault="0057087A" w:rsidP="0057087A"/>
    <w:p w:rsidR="0057087A" w:rsidRDefault="0057087A" w:rsidP="0057087A">
      <w:pPr>
        <w:jc w:val="center"/>
      </w:pPr>
      <w:r>
        <w:rPr>
          <w:sz w:val="28"/>
        </w:rPr>
        <w:t>______________________ _______________________</w:t>
      </w:r>
    </w:p>
    <w:p w:rsidR="0057087A" w:rsidRDefault="0057087A" w:rsidP="0057087A">
      <w:pPr>
        <w:ind w:left="1418" w:firstLine="709"/>
        <w:jc w:val="both"/>
      </w:pPr>
      <w:r>
        <w:t xml:space="preserve">(дата) </w:t>
      </w:r>
      <w:r>
        <w:tab/>
      </w:r>
      <w:r>
        <w:tab/>
      </w:r>
      <w:r>
        <w:tab/>
      </w:r>
      <w:r>
        <w:tab/>
      </w:r>
      <w:r>
        <w:tab/>
        <w:t>(подпись)</w:t>
      </w:r>
    </w:p>
    <w:p w:rsidR="0057087A" w:rsidRDefault="0057087A" w:rsidP="0057087A"/>
    <w:p w:rsidR="0057087A" w:rsidRDefault="0057087A" w:rsidP="0057087A"/>
    <w:p w:rsidR="0057087A" w:rsidRDefault="0057087A" w:rsidP="0057087A">
      <w:pPr>
        <w:jc w:val="both"/>
      </w:pPr>
      <w:r>
        <w:rPr>
          <w:sz w:val="28"/>
        </w:rPr>
        <w:t>СОГЛАСОВАНО</w:t>
      </w:r>
    </w:p>
    <w:p w:rsidR="0057087A" w:rsidRDefault="0057087A" w:rsidP="0057087A"/>
    <w:p w:rsidR="0057087A" w:rsidRDefault="0057087A" w:rsidP="0057087A">
      <w:pPr>
        <w:jc w:val="both"/>
      </w:pPr>
      <w:r>
        <w:rPr>
          <w:sz w:val="28"/>
        </w:rPr>
        <w:t>Руководитель ___________ ____________________________________________</w:t>
      </w:r>
    </w:p>
    <w:p w:rsidR="0057087A" w:rsidRDefault="0057087A" w:rsidP="0057087A">
      <w:r>
        <w:t xml:space="preserve"> </w:t>
      </w:r>
      <w:r>
        <w:tab/>
      </w:r>
      <w:r>
        <w:tab/>
      </w:r>
      <w:r>
        <w:tab/>
        <w:t xml:space="preserve">подпись </w:t>
      </w:r>
      <w:r>
        <w:tab/>
      </w:r>
      <w:r>
        <w:tab/>
        <w:t>ученая степень, звание или должность, И.О. Фамилия</w:t>
      </w:r>
    </w:p>
    <w:p w:rsidR="0057087A" w:rsidRDefault="0057087A" w:rsidP="0057087A"/>
    <w:p w:rsidR="0057087A" w:rsidRDefault="0057087A" w:rsidP="0057087A">
      <w:r>
        <w:rPr>
          <w:sz w:val="28"/>
        </w:rPr>
        <w:t>«_____»______________20___г.</w:t>
      </w:r>
    </w:p>
    <w:p w:rsidR="0057087A" w:rsidRPr="00E51F7A" w:rsidRDefault="00431D8C" w:rsidP="0057087A">
      <w:pPr>
        <w:spacing w:before="240" w:after="120"/>
        <w:jc w:val="right"/>
        <w:rPr>
          <w:rFonts w:ascii="Times New Roman Полужирный" w:hAnsi="Times New Roman Полужирный"/>
          <w:caps/>
          <w:sz w:val="32"/>
          <w:szCs w:val="32"/>
        </w:rPr>
      </w:pPr>
      <w:r>
        <w:br w:type="page"/>
      </w:r>
      <w:r w:rsidR="0057087A" w:rsidRPr="00E51F7A">
        <w:rPr>
          <w:rFonts w:ascii="Times New Roman Полужирный" w:hAnsi="Times New Roman Полужирный"/>
          <w:b/>
          <w:caps/>
          <w:sz w:val="32"/>
          <w:szCs w:val="32"/>
        </w:rPr>
        <w:lastRenderedPageBreak/>
        <w:t>Приложение 9</w:t>
      </w:r>
    </w:p>
    <w:p w:rsidR="0057087A" w:rsidRDefault="0057087A" w:rsidP="0057087A">
      <w:pPr>
        <w:spacing w:before="120" w:after="120"/>
        <w:jc w:val="center"/>
      </w:pPr>
      <w:r>
        <w:rPr>
          <w:b/>
          <w:sz w:val="28"/>
        </w:rPr>
        <w:t>Примерная форма и содержание рецензии на магистерскую диссертацию</w:t>
      </w:r>
    </w:p>
    <w:p w:rsidR="0057087A" w:rsidRDefault="0057087A" w:rsidP="0057087A"/>
    <w:p w:rsidR="0057087A" w:rsidRDefault="0057087A" w:rsidP="0057087A">
      <w:pPr>
        <w:jc w:val="center"/>
      </w:pPr>
      <w:r>
        <w:rPr>
          <w:b/>
          <w:sz w:val="28"/>
        </w:rPr>
        <w:t>Рецензия</w:t>
      </w:r>
    </w:p>
    <w:p w:rsidR="0057087A" w:rsidRDefault="0057087A" w:rsidP="0057087A">
      <w:pPr>
        <w:jc w:val="center"/>
      </w:pPr>
      <w:r>
        <w:rPr>
          <w:b/>
          <w:sz w:val="28"/>
        </w:rPr>
        <w:t>на магистерскую диссертацию</w:t>
      </w:r>
    </w:p>
    <w:p w:rsidR="0057087A" w:rsidRDefault="0057087A" w:rsidP="0057087A"/>
    <w:p w:rsidR="0057087A" w:rsidRDefault="0057087A" w:rsidP="0057087A">
      <w:r>
        <w:rPr>
          <w:sz w:val="28"/>
        </w:rPr>
        <w:t>обучающегося______________________________________________________</w:t>
      </w:r>
    </w:p>
    <w:p w:rsidR="0057087A" w:rsidRDefault="0057087A" w:rsidP="0057087A">
      <w:r>
        <w:t xml:space="preserve"> </w:t>
      </w:r>
      <w:r>
        <w:tab/>
      </w:r>
      <w:r>
        <w:tab/>
      </w:r>
      <w:r>
        <w:tab/>
      </w:r>
      <w:r>
        <w:tab/>
      </w:r>
      <w:r>
        <w:tab/>
        <w:t>Фамилия Имя Отчество</w:t>
      </w:r>
    </w:p>
    <w:p w:rsidR="00F35C1C" w:rsidRDefault="00431D8C" w:rsidP="0057087A">
      <w:r>
        <w:rPr>
          <w:sz w:val="28"/>
        </w:rPr>
        <w:t>Направление подготовки: 38.04.01 Экономика</w:t>
      </w:r>
    </w:p>
    <w:p w:rsidR="00F35C1C" w:rsidRDefault="00431D8C">
      <w:pPr>
        <w:jc w:val="both"/>
      </w:pPr>
      <w:r>
        <w:rPr>
          <w:sz w:val="28"/>
        </w:rPr>
        <w:t>Направленность (профиль): Контрактная система в сфере закупок</w:t>
      </w:r>
    </w:p>
    <w:p w:rsidR="00F35C1C" w:rsidRDefault="00431D8C">
      <w:r>
        <w:rPr>
          <w:sz w:val="28"/>
        </w:rPr>
        <w:t>на тему «__________________________________________________________</w:t>
      </w:r>
    </w:p>
    <w:p w:rsidR="00F35C1C" w:rsidRDefault="00431D8C">
      <w:r>
        <w:rPr>
          <w:sz w:val="28"/>
        </w:rPr>
        <w:t>_________________________________________________________________».</w:t>
      </w:r>
    </w:p>
    <w:p w:rsidR="0057087A" w:rsidRDefault="0057087A" w:rsidP="0057087A">
      <w:pPr>
        <w:jc w:val="center"/>
      </w:pPr>
      <w:r>
        <w:rPr>
          <w:sz w:val="28"/>
        </w:rPr>
        <w:t>СОДЕРЖАНИЕ РЕЦЕНЗИИ</w:t>
      </w:r>
    </w:p>
    <w:p w:rsidR="0057087A" w:rsidRDefault="0057087A" w:rsidP="0057087A">
      <w:pPr>
        <w:ind w:firstLine="709"/>
        <w:jc w:val="both"/>
      </w:pPr>
      <w:r>
        <w:rPr>
          <w:sz w:val="28"/>
        </w:rPr>
        <w:t>Рецензент должен охарактеризовать выпускную квалификационную работу и уровень подготовки обучающегося и отразить (охарактеризовать) в рецензии:</w:t>
      </w:r>
    </w:p>
    <w:p w:rsidR="0057087A" w:rsidRDefault="0057087A" w:rsidP="0057087A">
      <w:pPr>
        <w:ind w:firstLine="709"/>
        <w:jc w:val="both"/>
      </w:pPr>
      <w:r>
        <w:rPr>
          <w:sz w:val="28"/>
        </w:rPr>
        <w:t>– актуальность темы работы для отрасли и (или) предприятия — базы практики;</w:t>
      </w:r>
    </w:p>
    <w:p w:rsidR="0057087A" w:rsidRDefault="0057087A" w:rsidP="0057087A">
      <w:pPr>
        <w:ind w:firstLine="709"/>
        <w:jc w:val="both"/>
      </w:pPr>
      <w:r>
        <w:rPr>
          <w:sz w:val="28"/>
        </w:rPr>
        <w:t>– композицию работы: системность, логическую взаимосвязь всех частей работы, полноту и завершенность по кругу проблем, предполагаемых темой работы, ясность изложения материала;</w:t>
      </w:r>
    </w:p>
    <w:p w:rsidR="0057087A" w:rsidRDefault="0057087A" w:rsidP="0057087A">
      <w:pPr>
        <w:ind w:firstLine="709"/>
        <w:jc w:val="both"/>
      </w:pPr>
      <w:r>
        <w:rPr>
          <w:sz w:val="28"/>
        </w:rPr>
        <w:t>– уровень экономической и технической обоснованности предлагаемых решений;</w:t>
      </w:r>
    </w:p>
    <w:p w:rsidR="0057087A" w:rsidRDefault="0057087A" w:rsidP="0057087A">
      <w:pPr>
        <w:ind w:firstLine="709"/>
        <w:jc w:val="both"/>
      </w:pPr>
      <w:r>
        <w:rPr>
          <w:sz w:val="28"/>
        </w:rPr>
        <w:t>– нестандартность использованных методов и подходов к решению задач;</w:t>
      </w:r>
    </w:p>
    <w:p w:rsidR="0057087A" w:rsidRDefault="0057087A" w:rsidP="0057087A">
      <w:pPr>
        <w:ind w:firstLine="709"/>
        <w:jc w:val="both"/>
      </w:pPr>
      <w:r>
        <w:rPr>
          <w:sz w:val="28"/>
        </w:rPr>
        <w:t>– проблемы, предполагаемые темой работы, которые не получили должного освещения либо не были поставлены в работе;</w:t>
      </w:r>
    </w:p>
    <w:p w:rsidR="0057087A" w:rsidRDefault="0057087A" w:rsidP="0057087A">
      <w:pPr>
        <w:ind w:firstLine="709"/>
        <w:jc w:val="both"/>
      </w:pPr>
      <w:r>
        <w:rPr>
          <w:sz w:val="28"/>
        </w:rPr>
        <w:t>– теоретическая подготовленность обучающегося, знание особенностей и проблем отрасли и предприятия, инициативность, ответственность и самостоятельность обучающегося;</w:t>
      </w:r>
    </w:p>
    <w:p w:rsidR="0057087A" w:rsidRDefault="0057087A" w:rsidP="0057087A">
      <w:pPr>
        <w:ind w:firstLine="709"/>
        <w:jc w:val="both"/>
      </w:pPr>
      <w:r>
        <w:rPr>
          <w:sz w:val="28"/>
        </w:rPr>
        <w:t>– возможности внедрения предложенных в работе решений на практике (в органах власти, на предприятиях, в учреждениях).</w:t>
      </w:r>
    </w:p>
    <w:p w:rsidR="0057087A" w:rsidRDefault="0057087A" w:rsidP="0057087A">
      <w:pPr>
        <w:ind w:firstLine="709"/>
        <w:jc w:val="both"/>
      </w:pPr>
      <w:r>
        <w:rPr>
          <w:sz w:val="28"/>
        </w:rPr>
        <w:t>Рецензент должен дать оценку работы (отлично, хорошо, удовлетворительно, неудовлетворительно) и выразить свое мнение о присвоении квалификации: магистр.</w:t>
      </w:r>
    </w:p>
    <w:p w:rsidR="0057087A" w:rsidRDefault="0057087A" w:rsidP="0057087A"/>
    <w:p w:rsidR="0057087A" w:rsidRDefault="0057087A" w:rsidP="0057087A">
      <w:pPr>
        <w:jc w:val="both"/>
      </w:pPr>
      <w:r>
        <w:rPr>
          <w:sz w:val="28"/>
        </w:rPr>
        <w:t>Должность ___________ _______________________________________</w:t>
      </w:r>
    </w:p>
    <w:p w:rsidR="0057087A" w:rsidRDefault="0057087A" w:rsidP="0057087A">
      <w:r>
        <w:t xml:space="preserve"> </w:t>
      </w:r>
      <w:r>
        <w:tab/>
      </w:r>
      <w:r>
        <w:tab/>
      </w:r>
      <w:r>
        <w:tab/>
        <w:t>подпись ученая степень, звание, И.О. Фамилия</w:t>
      </w:r>
    </w:p>
    <w:p w:rsidR="0057087A" w:rsidRDefault="0057087A" w:rsidP="0057087A"/>
    <w:p w:rsidR="0057087A" w:rsidRDefault="0057087A" w:rsidP="0057087A">
      <w:r>
        <w:rPr>
          <w:sz w:val="28"/>
        </w:rPr>
        <w:t>«_____»______________20___г.</w:t>
      </w:r>
    </w:p>
    <w:p w:rsidR="0057087A" w:rsidRDefault="0057087A" w:rsidP="0057087A"/>
    <w:p w:rsidR="0057087A" w:rsidRDefault="0057087A" w:rsidP="0057087A">
      <w:pPr>
        <w:jc w:val="both"/>
      </w:pPr>
      <w:r>
        <w:rPr>
          <w:sz w:val="28"/>
        </w:rPr>
        <w:t>С рецензией ознакомлен ___________ __________________________</w:t>
      </w:r>
    </w:p>
    <w:p w:rsidR="0057087A" w:rsidRDefault="0057087A" w:rsidP="0057087A">
      <w:r>
        <w:t xml:space="preserve"> </w:t>
      </w:r>
      <w:r>
        <w:tab/>
      </w:r>
      <w:r>
        <w:tab/>
      </w:r>
      <w:r>
        <w:tab/>
      </w:r>
      <w:r>
        <w:tab/>
        <w:t xml:space="preserve">           подпись </w:t>
      </w:r>
      <w:r>
        <w:tab/>
      </w:r>
      <w:r>
        <w:tab/>
      </w:r>
      <w:r>
        <w:tab/>
        <w:t>И.О. Фамилия</w:t>
      </w:r>
    </w:p>
    <w:p w:rsidR="0057087A" w:rsidRDefault="0057087A" w:rsidP="0057087A"/>
    <w:p w:rsidR="0057087A" w:rsidRDefault="0057087A" w:rsidP="0057087A">
      <w:r>
        <w:rPr>
          <w:sz w:val="28"/>
        </w:rPr>
        <w:t>«_____»______________20___г.</w:t>
      </w:r>
    </w:p>
    <w:p w:rsidR="0057087A" w:rsidRPr="0057087A" w:rsidRDefault="00431D8C" w:rsidP="0057087A">
      <w:pPr>
        <w:spacing w:before="240" w:after="120"/>
        <w:jc w:val="right"/>
        <w:rPr>
          <w:rFonts w:ascii="Calibri" w:hAnsi="Calibri"/>
          <w:caps/>
          <w:sz w:val="32"/>
          <w:szCs w:val="32"/>
        </w:rPr>
      </w:pPr>
      <w:r>
        <w:br w:type="page"/>
      </w:r>
      <w:r w:rsidR="0057087A" w:rsidRPr="008C21FB">
        <w:rPr>
          <w:rFonts w:ascii="Times New Roman Полужирный" w:hAnsi="Times New Roman Полужирный"/>
          <w:b/>
          <w:caps/>
          <w:sz w:val="32"/>
          <w:szCs w:val="32"/>
        </w:rPr>
        <w:lastRenderedPageBreak/>
        <w:t xml:space="preserve">Приложение </w:t>
      </w:r>
      <w:r w:rsidR="0057087A" w:rsidRPr="00E51F7A">
        <w:rPr>
          <w:b/>
          <w:caps/>
          <w:sz w:val="32"/>
          <w:szCs w:val="32"/>
        </w:rPr>
        <w:t>10</w:t>
      </w:r>
    </w:p>
    <w:p w:rsidR="0057087A" w:rsidRPr="008C21FB" w:rsidRDefault="0057087A" w:rsidP="0057087A">
      <w:pPr>
        <w:spacing w:before="120" w:after="120"/>
        <w:jc w:val="center"/>
      </w:pPr>
      <w:r w:rsidRPr="008C21FB">
        <w:rPr>
          <w:b/>
          <w:sz w:val="28"/>
        </w:rPr>
        <w:t>Пример справки о внедрении</w:t>
      </w:r>
    </w:p>
    <w:p w:rsidR="0057087A" w:rsidRDefault="0057087A" w:rsidP="0057087A"/>
    <w:p w:rsidR="0057087A" w:rsidRDefault="0057087A" w:rsidP="0057087A">
      <w:pPr>
        <w:jc w:val="center"/>
      </w:pPr>
      <w:r>
        <w:rPr>
          <w:b/>
          <w:sz w:val="28"/>
        </w:rPr>
        <w:t>СПРАВКА О ВНЕДРЕНИИ</w:t>
      </w:r>
    </w:p>
    <w:p w:rsidR="0057087A" w:rsidRDefault="0057087A" w:rsidP="0057087A"/>
    <w:p w:rsidR="0057087A" w:rsidRDefault="0057087A" w:rsidP="0057087A">
      <w:pPr>
        <w:ind w:firstLine="709"/>
        <w:jc w:val="both"/>
      </w:pPr>
      <w:r>
        <w:rPr>
          <w:sz w:val="28"/>
        </w:rPr>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w:t>
      </w:r>
      <w:bookmarkStart w:id="14" w:name="_GoBack"/>
      <w:bookmarkEnd w:id="14"/>
      <w:r>
        <w:rPr>
          <w:sz w:val="28"/>
        </w:rPr>
        <w:t>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57087A" w:rsidRDefault="0057087A" w:rsidP="0057087A">
      <w:pPr>
        <w:ind w:firstLine="709"/>
        <w:jc w:val="both"/>
      </w:pPr>
      <w:r>
        <w:rPr>
          <w:sz w:val="28"/>
        </w:rPr>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57087A" w:rsidRDefault="0057087A" w:rsidP="0057087A"/>
    <w:p w:rsidR="0057087A" w:rsidRDefault="0057087A" w:rsidP="0057087A"/>
    <w:p w:rsidR="0057087A" w:rsidRDefault="0057087A" w:rsidP="0057087A">
      <w:pPr>
        <w:jc w:val="both"/>
      </w:pPr>
      <w:r>
        <w:rPr>
          <w:sz w:val="28"/>
        </w:rPr>
        <w:t>Начальник отдела назначения,</w:t>
      </w:r>
    </w:p>
    <w:p w:rsidR="0057087A" w:rsidRDefault="0057087A" w:rsidP="0057087A">
      <w:pPr>
        <w:jc w:val="both"/>
      </w:pPr>
      <w:r>
        <w:rPr>
          <w:sz w:val="28"/>
        </w:rPr>
        <w:t xml:space="preserve">перерасчета пенсий и социальных выплат </w:t>
      </w:r>
      <w:r>
        <w:rPr>
          <w:sz w:val="28"/>
        </w:rPr>
        <w:tab/>
      </w:r>
      <w:r>
        <w:rPr>
          <w:sz w:val="28"/>
        </w:rPr>
        <w:tab/>
      </w:r>
      <w:r>
        <w:rPr>
          <w:sz w:val="28"/>
        </w:rPr>
        <w:tab/>
        <w:t xml:space="preserve"> М. В. Петрова</w:t>
      </w:r>
    </w:p>
    <w:p w:rsidR="0057087A" w:rsidRDefault="0057087A" w:rsidP="0057087A">
      <w:r>
        <w:t xml:space="preserve"> </w:t>
      </w:r>
      <w:r>
        <w:tab/>
      </w:r>
      <w:r>
        <w:tab/>
      </w:r>
      <w:r>
        <w:tab/>
      </w:r>
      <w:r>
        <w:tab/>
      </w:r>
      <w:r>
        <w:tab/>
      </w:r>
      <w:r>
        <w:tab/>
      </w:r>
      <w:r>
        <w:tab/>
      </w:r>
      <w:r>
        <w:tab/>
        <w:t>(подпись,  М.П.)</w:t>
      </w:r>
    </w:p>
    <w:p w:rsidR="00F35C1C" w:rsidRDefault="00F35C1C" w:rsidP="0057087A"/>
    <w:sectPr w:rsidR="00F35C1C" w:rsidSect="00DF1CDC">
      <w:headerReference w:type="even" r:id="rId30"/>
      <w:headerReference w:type="default" r:id="rId31"/>
      <w:footerReference w:type="even" r:id="rId32"/>
      <w:footerReference w:type="default" r:id="rId33"/>
      <w:headerReference w:type="first" r:id="rId34"/>
      <w:footerReference w:type="first" r:id="rId35"/>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E7" w:rsidRDefault="00F246E7" w:rsidP="00CD6014">
      <w:r>
        <w:separator/>
      </w:r>
    </w:p>
  </w:endnote>
  <w:endnote w:type="continuationSeparator" w:id="0">
    <w:p w:rsidR="00F246E7" w:rsidRDefault="00F246E7" w:rsidP="00C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eiryo">
    <w:altName w:val="MS Gothic"/>
    <w:charset w:val="80"/>
    <w:family w:val="swiss"/>
    <w:pitch w:val="variable"/>
    <w:sig w:usb0="E10102FF" w:usb1="EAC7FFFF" w:usb2="0001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rsidP="00431D8C">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246E7" w:rsidRDefault="00F246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rsidP="00431D8C">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57087A">
      <w:rPr>
        <w:rStyle w:val="a7"/>
        <w:noProof/>
      </w:rPr>
      <w:t>52</w:t>
    </w:r>
    <w:r>
      <w:rPr>
        <w:rStyle w:val="a7"/>
      </w:rPr>
      <w:fldChar w:fldCharType="end"/>
    </w:r>
  </w:p>
  <w:p w:rsidR="00F246E7" w:rsidRDefault="00F24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E7" w:rsidRDefault="00F246E7" w:rsidP="00CD6014">
      <w:r>
        <w:separator/>
      </w:r>
    </w:p>
  </w:footnote>
  <w:footnote w:type="continuationSeparator" w:id="0">
    <w:p w:rsidR="00F246E7" w:rsidRDefault="00F246E7" w:rsidP="00CD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7" w:rsidRDefault="00F246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DA"/>
    <w:multiLevelType w:val="hybridMultilevel"/>
    <w:tmpl w:val="1F1CBB1A"/>
    <w:lvl w:ilvl="0" w:tplc="CCDA7DD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833B9"/>
    <w:multiLevelType w:val="hybridMultilevel"/>
    <w:tmpl w:val="0B3C7446"/>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2085D"/>
    <w:multiLevelType w:val="hybridMultilevel"/>
    <w:tmpl w:val="2326B9B4"/>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64B04"/>
    <w:multiLevelType w:val="hybridMultilevel"/>
    <w:tmpl w:val="3288DDD8"/>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7B5B"/>
    <w:multiLevelType w:val="hybridMultilevel"/>
    <w:tmpl w:val="4D44C114"/>
    <w:lvl w:ilvl="0" w:tplc="C41270D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1B09697B"/>
    <w:multiLevelType w:val="hybridMultilevel"/>
    <w:tmpl w:val="B3CE6C4A"/>
    <w:lvl w:ilvl="0" w:tplc="03288046">
      <w:start w:val="1"/>
      <w:numFmt w:val="bullet"/>
      <w:lvlText w:val="̶"/>
      <w:lvlJc w:val="left"/>
      <w:pPr>
        <w:tabs>
          <w:tab w:val="num" w:pos="2136"/>
        </w:tabs>
        <w:ind w:left="2136" w:hanging="360"/>
      </w:pPr>
      <w:rPr>
        <w:rFonts w:ascii="Meiryo" w:eastAsia="Meiryo" w:hAnsi="Meiryo" w:hint="eastAsia"/>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E945288"/>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A55B83"/>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1" w15:restartNumberingAfterBreak="0">
    <w:nsid w:val="2CF4477A"/>
    <w:multiLevelType w:val="hybridMultilevel"/>
    <w:tmpl w:val="AB36D05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D0055"/>
    <w:multiLevelType w:val="hybridMultilevel"/>
    <w:tmpl w:val="D494AF0C"/>
    <w:lvl w:ilvl="0" w:tplc="5802BA24">
      <w:start w:val="1"/>
      <w:numFmt w:val="bullet"/>
      <w:suff w:val="nothing"/>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AE4F1D"/>
    <w:multiLevelType w:val="hybridMultilevel"/>
    <w:tmpl w:val="92ECF6F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DB5C12"/>
    <w:multiLevelType w:val="hybridMultilevel"/>
    <w:tmpl w:val="DEB447AE"/>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157188"/>
    <w:multiLevelType w:val="hybridMultilevel"/>
    <w:tmpl w:val="7B0E565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5AC74A6E"/>
    <w:multiLevelType w:val="hybridMultilevel"/>
    <w:tmpl w:val="5B34415A"/>
    <w:lvl w:ilvl="0" w:tplc="03288046">
      <w:start w:val="1"/>
      <w:numFmt w:val="bullet"/>
      <w:lvlText w:val="̶"/>
      <w:lvlJc w:val="left"/>
      <w:pPr>
        <w:tabs>
          <w:tab w:val="num" w:pos="2136"/>
        </w:tabs>
        <w:ind w:left="2136" w:hanging="360"/>
      </w:pPr>
      <w:rPr>
        <w:rFonts w:ascii="Meiryo" w:eastAsia="Meiryo" w:hAnsi="Meiryo" w:hint="eastAsia"/>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4491DFC"/>
    <w:multiLevelType w:val="hybridMultilevel"/>
    <w:tmpl w:val="0062E9C6"/>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419A5"/>
    <w:multiLevelType w:val="hybridMultilevel"/>
    <w:tmpl w:val="13A61CC2"/>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4"/>
  </w:num>
  <w:num w:numId="4">
    <w:abstractNumId w:val="15"/>
  </w:num>
  <w:num w:numId="5">
    <w:abstractNumId w:val="6"/>
  </w:num>
  <w:num w:numId="6">
    <w:abstractNumId w:val="18"/>
  </w:num>
  <w:num w:numId="7">
    <w:abstractNumId w:val="19"/>
  </w:num>
  <w:num w:numId="8">
    <w:abstractNumId w:val="1"/>
  </w:num>
  <w:num w:numId="9">
    <w:abstractNumId w:val="3"/>
  </w:num>
  <w:num w:numId="10">
    <w:abstractNumId w:val="2"/>
  </w:num>
  <w:num w:numId="11">
    <w:abstractNumId w:val="16"/>
  </w:num>
  <w:num w:numId="12">
    <w:abstractNumId w:val="20"/>
  </w:num>
  <w:num w:numId="13">
    <w:abstractNumId w:val="11"/>
  </w:num>
  <w:num w:numId="14">
    <w:abstractNumId w:val="5"/>
  </w:num>
  <w:num w:numId="15">
    <w:abstractNumId w:val="17"/>
  </w:num>
  <w:num w:numId="16">
    <w:abstractNumId w:val="10"/>
  </w:num>
  <w:num w:numId="17">
    <w:abstractNumId w:val="4"/>
  </w:num>
  <w:num w:numId="18">
    <w:abstractNumId w:val="7"/>
  </w:num>
  <w:num w:numId="19">
    <w:abstractNumId w:val="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autoHyphenation/>
  <w:hyphenationZone w:val="357"/>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1C"/>
    <w:rsid w:val="00086465"/>
    <w:rsid w:val="0022541A"/>
    <w:rsid w:val="003F44E4"/>
    <w:rsid w:val="00431D8C"/>
    <w:rsid w:val="00521124"/>
    <w:rsid w:val="00556F37"/>
    <w:rsid w:val="0057087A"/>
    <w:rsid w:val="00597762"/>
    <w:rsid w:val="00650711"/>
    <w:rsid w:val="00B04749"/>
    <w:rsid w:val="00CD6014"/>
    <w:rsid w:val="00DF1CDC"/>
    <w:rsid w:val="00F246E7"/>
    <w:rsid w:val="00F35C1C"/>
    <w:rsid w:val="00FF2D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729E64"/>
  <w15:docId w15:val="{1DB469A9-A8A7-4F38-B0EC-CB882033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6014"/>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7">
    <w:name w:val="heading 7"/>
    <w:basedOn w:val="a"/>
    <w:next w:val="a"/>
    <w:link w:val="70"/>
    <w:qFormat/>
    <w:rsid w:val="00CD601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014"/>
    <w:pPr>
      <w:tabs>
        <w:tab w:val="center" w:pos="4677"/>
        <w:tab w:val="right" w:pos="9355"/>
      </w:tabs>
    </w:pPr>
  </w:style>
  <w:style w:type="character" w:customStyle="1" w:styleId="a4">
    <w:name w:val="Верхний колонтитул Знак"/>
    <w:basedOn w:val="a0"/>
    <w:link w:val="a3"/>
    <w:uiPriority w:val="99"/>
    <w:rsid w:val="00CD6014"/>
  </w:style>
  <w:style w:type="paragraph" w:styleId="a5">
    <w:name w:val="footer"/>
    <w:basedOn w:val="a"/>
    <w:link w:val="a6"/>
    <w:uiPriority w:val="99"/>
    <w:unhideWhenUsed/>
    <w:rsid w:val="00CD6014"/>
    <w:pPr>
      <w:tabs>
        <w:tab w:val="center" w:pos="4677"/>
        <w:tab w:val="right" w:pos="9355"/>
      </w:tabs>
    </w:pPr>
  </w:style>
  <w:style w:type="character" w:customStyle="1" w:styleId="a6">
    <w:name w:val="Нижний колонтитул Знак"/>
    <w:basedOn w:val="a0"/>
    <w:link w:val="a5"/>
    <w:uiPriority w:val="99"/>
    <w:rsid w:val="00CD6014"/>
  </w:style>
  <w:style w:type="character" w:styleId="a7">
    <w:name w:val="page number"/>
    <w:basedOn w:val="a0"/>
    <w:uiPriority w:val="99"/>
    <w:semiHidden/>
    <w:unhideWhenUsed/>
    <w:rsid w:val="00CD6014"/>
  </w:style>
  <w:style w:type="paragraph" w:customStyle="1" w:styleId="11">
    <w:name w:val="Обычный1"/>
    <w:rsid w:val="00CD6014"/>
    <w:pPr>
      <w:spacing w:line="360" w:lineRule="auto"/>
      <w:ind w:left="2280" w:right="2000"/>
      <w:jc w:val="center"/>
    </w:pPr>
    <w:rPr>
      <w:rFonts w:ascii="Courier New" w:hAnsi="Courier New"/>
      <w:snapToGrid w:val="0"/>
      <w:sz w:val="16"/>
    </w:rPr>
  </w:style>
  <w:style w:type="character" w:customStyle="1" w:styleId="10">
    <w:name w:val="Заголовок 1 Знак"/>
    <w:basedOn w:val="a0"/>
    <w:link w:val="1"/>
    <w:uiPriority w:val="9"/>
    <w:rsid w:val="00CD6014"/>
    <w:rPr>
      <w:rFonts w:ascii="Calibri Light" w:hAnsi="Calibri Light"/>
      <w:color w:val="2E74B5"/>
      <w:sz w:val="32"/>
      <w:szCs w:val="32"/>
    </w:rPr>
  </w:style>
  <w:style w:type="character" w:customStyle="1" w:styleId="70">
    <w:name w:val="Заголовок 7 Знак"/>
    <w:basedOn w:val="a0"/>
    <w:link w:val="7"/>
    <w:rsid w:val="00CD6014"/>
    <w:rPr>
      <w:sz w:val="24"/>
      <w:szCs w:val="24"/>
    </w:rPr>
  </w:style>
  <w:style w:type="paragraph" w:customStyle="1" w:styleId="21">
    <w:name w:val="Основной текст 21"/>
    <w:basedOn w:val="a"/>
    <w:rsid w:val="00CD6014"/>
    <w:pPr>
      <w:overflowPunct w:val="0"/>
      <w:autoSpaceDE w:val="0"/>
      <w:autoSpaceDN w:val="0"/>
      <w:adjustRightInd w:val="0"/>
      <w:ind w:firstLine="454"/>
      <w:jc w:val="both"/>
      <w:textAlignment w:val="baseline"/>
    </w:pPr>
    <w:rPr>
      <w:rFonts w:ascii="Arial" w:hAnsi="Arial"/>
      <w:sz w:val="26"/>
    </w:rPr>
  </w:style>
  <w:style w:type="paragraph" w:styleId="a8">
    <w:name w:val="Body Text Indent"/>
    <w:basedOn w:val="a"/>
    <w:link w:val="a9"/>
    <w:rsid w:val="00CD6014"/>
    <w:pPr>
      <w:overflowPunct w:val="0"/>
      <w:autoSpaceDE w:val="0"/>
      <w:autoSpaceDN w:val="0"/>
      <w:adjustRightInd w:val="0"/>
      <w:ind w:firstLine="454"/>
      <w:jc w:val="right"/>
      <w:textAlignment w:val="baseline"/>
    </w:pPr>
    <w:rPr>
      <w:sz w:val="24"/>
    </w:rPr>
  </w:style>
  <w:style w:type="character" w:customStyle="1" w:styleId="a9">
    <w:name w:val="Основной текст с отступом Знак"/>
    <w:basedOn w:val="a0"/>
    <w:link w:val="a8"/>
    <w:rsid w:val="00CD6014"/>
    <w:rPr>
      <w:sz w:val="24"/>
    </w:rPr>
  </w:style>
  <w:style w:type="paragraph" w:styleId="3">
    <w:name w:val="Body Text Indent 3"/>
    <w:basedOn w:val="a"/>
    <w:link w:val="30"/>
    <w:rsid w:val="00CD6014"/>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CD6014"/>
    <w:rPr>
      <w:sz w:val="16"/>
      <w:szCs w:val="16"/>
    </w:rPr>
  </w:style>
  <w:style w:type="paragraph" w:styleId="aa">
    <w:name w:val="List Paragraph"/>
    <w:basedOn w:val="a"/>
    <w:qFormat/>
    <w:rsid w:val="00CD6014"/>
    <w:pPr>
      <w:overflowPunct w:val="0"/>
      <w:autoSpaceDE w:val="0"/>
      <w:autoSpaceDN w:val="0"/>
      <w:adjustRightInd w:val="0"/>
      <w:ind w:left="720"/>
      <w:contextualSpacing/>
      <w:textAlignment w:val="baseline"/>
    </w:pPr>
  </w:style>
  <w:style w:type="paragraph" w:styleId="2">
    <w:name w:val="Body Text Indent 2"/>
    <w:basedOn w:val="a"/>
    <w:link w:val="20"/>
    <w:rsid w:val="00CD6014"/>
    <w:pPr>
      <w:spacing w:after="120" w:line="480" w:lineRule="auto"/>
      <w:ind w:left="283"/>
    </w:pPr>
    <w:rPr>
      <w:sz w:val="24"/>
      <w:szCs w:val="24"/>
    </w:rPr>
  </w:style>
  <w:style w:type="character" w:customStyle="1" w:styleId="20">
    <w:name w:val="Основной текст с отступом 2 Знак"/>
    <w:basedOn w:val="a0"/>
    <w:link w:val="2"/>
    <w:rsid w:val="00CD6014"/>
    <w:rPr>
      <w:sz w:val="24"/>
      <w:szCs w:val="24"/>
    </w:rPr>
  </w:style>
  <w:style w:type="paragraph" w:styleId="ab">
    <w:name w:val="Normal (Web)"/>
    <w:basedOn w:val="a"/>
    <w:rsid w:val="00CD6014"/>
    <w:pPr>
      <w:spacing w:before="100" w:beforeAutospacing="1" w:after="100" w:afterAutospacing="1"/>
    </w:pPr>
    <w:rPr>
      <w:sz w:val="24"/>
      <w:szCs w:val="24"/>
    </w:rPr>
  </w:style>
  <w:style w:type="paragraph" w:customStyle="1" w:styleId="ac">
    <w:name w:val="Стиль"/>
    <w:rsid w:val="00CD6014"/>
    <w:pPr>
      <w:widowControl w:val="0"/>
      <w:autoSpaceDE w:val="0"/>
      <w:autoSpaceDN w:val="0"/>
      <w:adjustRightInd w:val="0"/>
    </w:pPr>
    <w:rPr>
      <w:sz w:val="24"/>
      <w:szCs w:val="24"/>
    </w:rPr>
  </w:style>
  <w:style w:type="paragraph" w:customStyle="1" w:styleId="ad">
    <w:name w:val="Осн заголовок"/>
    <w:basedOn w:val="a8"/>
    <w:rsid w:val="00CD6014"/>
    <w:pPr>
      <w:overflowPunct/>
      <w:autoSpaceDE/>
      <w:autoSpaceDN/>
      <w:adjustRightInd/>
      <w:spacing w:before="240" w:after="120"/>
      <w:ind w:firstLine="0"/>
      <w:jc w:val="center"/>
      <w:textAlignment w:val="auto"/>
    </w:pPr>
    <w:rPr>
      <w:rFonts w:ascii="Arial" w:hAnsi="Arial"/>
      <w:b/>
      <w:sz w:val="32"/>
    </w:rPr>
  </w:style>
  <w:style w:type="paragraph" w:customStyle="1" w:styleId="ConsPlusNormal">
    <w:name w:val="ConsPlusNormal"/>
    <w:rsid w:val="00CD6014"/>
    <w:pPr>
      <w:widowControl w:val="0"/>
      <w:autoSpaceDE w:val="0"/>
      <w:autoSpaceDN w:val="0"/>
    </w:pPr>
    <w:rPr>
      <w:rFonts w:ascii="Calibri" w:hAnsi="Calibri" w:cs="Calibri"/>
      <w:sz w:val="22"/>
    </w:rPr>
  </w:style>
  <w:style w:type="character" w:customStyle="1" w:styleId="224pt">
    <w:name w:val="Заголовок №2 (2) + Интервал 4 pt"/>
    <w:rsid w:val="00CD6014"/>
    <w:rPr>
      <w:rFonts w:ascii="Times New Roman" w:eastAsia="Times New Roman" w:hAnsi="Times New Roman" w:cs="Times New Roman"/>
      <w:spacing w:val="90"/>
      <w:sz w:val="24"/>
      <w:szCs w:val="24"/>
      <w:shd w:val="clear" w:color="auto" w:fill="FFFFFF"/>
    </w:rPr>
  </w:style>
  <w:style w:type="table" w:styleId="ae">
    <w:name w:val="Table Grid"/>
    <w:basedOn w:val="a1"/>
    <w:rsid w:val="00DF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50711"/>
    <w:rPr>
      <w:color w:val="0563C1" w:themeColor="hyperlink"/>
      <w:u w:val="single"/>
    </w:rPr>
  </w:style>
  <w:style w:type="paragraph" w:styleId="af0">
    <w:name w:val="No Spacing"/>
    <w:qFormat/>
    <w:rsid w:val="00F246E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1043;&#1091;&#1073;&#1077;&#1085;&#1082;&#1086;%20&#1045;.%20&#1057;.%20&#1050;&#1086;&#1085;&#1090;&#1088;&#1072;&#1082;&#1090;&#1085;&#1072;&#1103;%20&#1089;&#1080;&#1089;&#1090;&#1077;&#1084;&#1072;%20&#1074;%20&#1087;&#1091;&#1073;&#1083;&#1080;&#1095;&#1085;&#1099;&#1093;%20&#1079;&#1072;&#1082;&#1091;&#1087;&#1082;&#1072;&#1093;%20:%20&#1091;&#1095;&#1077;&#1073;.-&#1087;&#1088;&#1072;&#1082;&#1090;.%20&#1087;&#1086;&#1089;&#1086;&#1073;&#1080;&#1077;%20/%20&#1045;.%20&#1057;.%20&#1043;&#1091;&#1073;&#1077;&#1085;&#1082;&#1086;%20&#8211;%20&#1052;&#1086;&#1089;&#1082;&#1074;&#1072;%20:%20&#1056;&#1086;&#1089;&#1089;&#1080;&#1081;&#1089;&#1082;&#1080;&#1081;%20&#1075;&#1086;&#1089;&#1091;&#1076;&#1072;&#1088;&#1089;&#1090;&#1074;&#1077;&#1085;&#1085;&#1099;&#1081;%20&#1091;&#1085;&#1080;&#1074;&#1077;&#1088;&#1089;&#1080;&#1090;&#1077;&#1090;%20&#1087;&#1088;&#1072;&#1074;&#1086;&#1089;&#1091;&#1076;&#1080;&#1103;,%202016.%20&#8211;%20540&#160;c.%20&#8211;%20URL:%20http://www.iprbookshop.ru/65861.html.%20&#8211;%20&#1069;&#1041;&#1057;%20" TargetMode="External"/><Relationship Id="rId13" Type="http://schemas.openxmlformats.org/officeDocument/2006/relationships/hyperlink" Target="http://grebennikon.ru/article-oun0.html" TargetMode="External"/><Relationship Id="rId18" Type="http://schemas.openxmlformats.org/officeDocument/2006/relationships/oleObject" Target="embeddings/oleObject2.bin"/><Relationship Id="rId26" Type="http://schemas.openxmlformats.org/officeDocument/2006/relationships/hyperlink" Target="http://ecsocman.hse.ru/text/16214130" TargetMode="Externa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header" Target="header3.xml"/><Relationship Id="rId7" Type="http://schemas.openxmlformats.org/officeDocument/2006/relationships/hyperlink" Target="&#1040;&#1083;&#1090;&#1099;&#1085;&#1094;&#1077;&#1074;%20&#1040;.%20&#1042;.%20&#1043;&#1086;&#1089;&#1091;&#1076;&#1072;&#1088;&#1089;&#1090;&#1074;&#1077;&#1085;&#1085;&#1099;&#1077;%20&#1080;%20&#1084;&#1091;&#1085;&#1080;&#1094;&#1080;&#1087;&#1072;&#1083;&#1100;&#1085;&#1099;&#1077;%20&#1079;&#1072;&#1082;&#1091;&#1087;&#1082;&#1080;%20&#1088;&#1072;&#1073;&#1086;&#1090;%20&#1080;%20&#1091;&#1089;&#1083;&#1091;&#1075;%20&#1089;%20&#1080;&#1085;&#1090;&#1077;&#1083;&#1083;&#1077;&#1082;&#1090;&#1091;&#1072;&#1083;&#1100;&#1085;&#1086;&#1081;%20&#1089;&#1086;&#1089;&#1090;&#1072;&#1074;&#1083;&#1103;&#1102;&#1097;&#1077;&#1081;:%20c&#1086;&#1074;&#1088;&#1077;&#1084;&#1077;&#1085;&#1085;&#1086;&#1077;%20&#1087;&#1088;&#1072;&#1074;&#1086;&#1074;&#1086;&#1077;%20&#1088;&#1077;&#1075;&#1091;&#1083;&#1080;&#1088;&#1086;&#1074;&#1072;&#1085;&#1080;&#1077;%20&#1080;%20&#1087;&#1088;&#1072;&#1082;&#1090;&#1080;&#1082;&#1072;%20/%20&#1040;.%20&#1042;.%20&#1040;&#1083;&#1090;&#1099;&#1085;&#1094;&#1077;&#1074;,%20&#1040;.%20&#1040;.%20&#1056;&#1103;&#1073;&#1086;&#1074;,%20&#1042;.%20&#1040;.%20&#1071;&#1075;&#1086;&#1074;&#1082;&#1080;&#1085;&#1072;.%20&#8211;%20&#1052;&#1086;&#1089;&#1082;&#1074;&#1072;%20:%20&#1069;&#1082;&#1054;&#1054;&#1085;&#1080;&#1089;,%202013.%20&#8211;%20188%20c.%20&#8211;%20978-5-91936-038-4.&#160;&#8211;%20URL:%20http://www.iprbookshop.ru/35257.html" TargetMode="External"/><Relationship Id="rId12" Type="http://schemas.openxmlformats.org/officeDocument/2006/relationships/hyperlink" Target="http://www.biblio-online.ru/thematic/?31&amp;id=urait.content.26BCFB89-F8F6-4355-BA09-113E82A308C0&amp;type=c_pub" TargetMode="External"/><Relationship Id="rId17" Type="http://schemas.openxmlformats.org/officeDocument/2006/relationships/image" Target="media/image2.wmf"/><Relationship Id="rId25" Type="http://schemas.openxmlformats.org/officeDocument/2006/relationships/hyperlink" Target="http://static.government.ru/media/files/0kPx2UXxuWQ.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governme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290.html" TargetMode="External"/><Relationship Id="rId24" Type="http://schemas.openxmlformats.org/officeDocument/2006/relationships/oleObject" Target="embeddings/oleObject5.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http://www.hse.ru/news/%20recent/24700447.html" TargetMode="External"/><Relationship Id="rId36" Type="http://schemas.openxmlformats.org/officeDocument/2006/relationships/fontTable" Target="fontTable.xml"/><Relationship Id="rId10" Type="http://schemas.openxmlformats.org/officeDocument/2006/relationships/hyperlink" Target="http://cyberleninka.ru/article/n/gosudarstvo"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1055;&#1072;&#1083;&#1072;&#1075;&#1080;&#1085;%20&#1070;.%20&#1048;.%20&#1051;&#1086;&#1075;&#1080;&#1089;&#1090;&#1080;&#1082;&#1072;%20&#8212;%20&#1087;&#1083;&#1072;&#1085;&#1080;&#1088;&#1086;&#1074;&#1072;&#1085;&#1080;&#1077;%20&#1080;%20&#1091;&#1087;&#1088;&#1072;&#1074;&#1083;&#1077;&#1085;&#1080;&#1077;%20&#1084;&#1072;&#1090;&#1077;&#1088;&#1080;&#1072;&#1083;&#1100;&#1085;&#1099;&#1084;&#1080;%20&#1087;&#1086;&#1090;&#1086;&#1082;&#1072;&#1084;&#1080;%20:%20&#1091;&#1095;&#1077;&#1073;.%20&#1087;&#1086;&#1089;&#1086;&#1073;&#1080;&#1077;%20/%20&#1070;.%20&#1048;.%20&#1055;&#1072;&#1083;&#1072;&#1075;&#1080;&#1085;.%20&#8211;%20&#1057;&#1072;&#1085;&#1082;&#1090;-&#1055;&#1077;&#1090;&#1077;&#1088;&#1073;&#1091;&#1088;&#1075;%20:%20&#1055;&#1086;&#1083;&#1080;&#1090;&#1077;&#1093;&#1085;&#1080;&#1082;&#1072;,%202016.%20&#8211;%20290%20c.%20&#8211;%20978-5-7325-1084-3.%20&#8211;%20URL%20:%20http://www.iprbookshop.ru/59721.html" TargetMode="External"/><Relationship Id="rId14" Type="http://schemas.openxmlformats.org/officeDocument/2006/relationships/hyperlink" Target="http://www.iprbookshop.ru/60548.html" TargetMode="External"/><Relationship Id="rId22" Type="http://schemas.openxmlformats.org/officeDocument/2006/relationships/oleObject" Target="embeddings/oleObject4.bin"/><Relationship Id="rId27" Type="http://schemas.openxmlformats.org/officeDocument/2006/relationships/hyperlink" Target="http://www.hse.ru/news/84822583.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52</Pages>
  <Words>19065</Words>
  <Characters>108673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5</cp:revision>
  <dcterms:created xsi:type="dcterms:W3CDTF">2021-09-28T05:33:00Z</dcterms:created>
  <dcterms:modified xsi:type="dcterms:W3CDTF">2021-09-29T01:36:00Z</dcterms:modified>
</cp:coreProperties>
</file>