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26" w:rsidRPr="00B2611A" w:rsidRDefault="004A4D26" w:rsidP="004A4D26">
      <w:pPr>
        <w:jc w:val="center"/>
        <w:rPr>
          <w:rFonts w:ascii="Georgia" w:hAnsi="Georgia"/>
          <w:b/>
          <w:i/>
          <w:sz w:val="28"/>
          <w:szCs w:val="28"/>
        </w:rPr>
      </w:pPr>
      <w:r w:rsidRPr="00B2611A">
        <w:rPr>
          <w:rFonts w:ascii="Georgia" w:hAnsi="Georgia"/>
          <w:b/>
          <w:i/>
          <w:sz w:val="28"/>
          <w:szCs w:val="28"/>
        </w:rPr>
        <w:t>Темы выпускных квалификационных работ</w:t>
      </w:r>
    </w:p>
    <w:p w:rsidR="008940F0" w:rsidRDefault="008940F0" w:rsidP="008940F0">
      <w:pPr>
        <w:jc w:val="center"/>
        <w:rPr>
          <w:b/>
        </w:rPr>
      </w:pP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126F3B">
        <w:t>Анализ методики определения кадастровой стоимости объектов недвижимости на территории Иркутской области на соответствие требованиям д</w:t>
      </w:r>
      <w:r>
        <w:t>ействующего законодательства РФ.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126F3B">
        <w:t>Анализ причин возникновения отличия кадастровой и рыночной стоимости объекта недвижимости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C909AC">
        <w:t>Государственный земельный надзор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C909AC">
        <w:t>Использование беспилотных летательных аппаратов в кадастре, землеустройстве и градостроительстве</w:t>
      </w:r>
      <w:r>
        <w:t>.</w:t>
      </w:r>
    </w:p>
    <w:p w:rsidR="00B2611A" w:rsidRP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 w:rsidRPr="00B2611A">
        <w:t xml:space="preserve"> </w:t>
      </w:r>
      <w:r w:rsidRPr="00B2611A">
        <w:t>Картографическое обеспечение территориальной организации предприятия</w:t>
      </w:r>
      <w:r w:rsidRPr="00B2611A">
        <w:t>.</w:t>
      </w:r>
    </w:p>
    <w:p w:rsidR="00B2611A" w:rsidRP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B2611A">
        <w:t>Методика применения ГИС технологий для управления городскими территориями</w:t>
      </w:r>
      <w:r w:rsidRPr="00B2611A"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B2611A">
        <w:t>Методы массовой</w:t>
      </w:r>
      <w:r w:rsidRPr="00C909AC">
        <w:t xml:space="preserve"> и индивидуальной оценки кадастровой стоимости земель населенных пунктов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C909AC">
        <w:t>Методы массовой оценки при определении кадастровой стоимости земельных участков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126F3B">
        <w:t>Направления повышения эффективности управления</w:t>
      </w:r>
      <w:r>
        <w:t xml:space="preserve"> недвижимостью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C909AC">
        <w:t>Обоснование ра</w:t>
      </w:r>
      <w:r>
        <w:t xml:space="preserve">змера арендной платы земельных </w:t>
      </w:r>
      <w:r w:rsidRPr="00C909AC">
        <w:t>участков, находящихся в муниципальной собственности г. Иркутска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126F3B">
        <w:t>Оспаривание кадастровой стоимости объектов</w:t>
      </w:r>
      <w:r>
        <w:t xml:space="preserve"> недвижимости.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431C25">
        <w:t>Применение данных дистанционного зондирования Земли из космоса и геоинформационных систем в решении землеустроительных задач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C10209">
        <w:t>Применение метода дистанционного зондирования Земли из космоса в картографировании лесных земель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C909AC">
        <w:t>Применение технологии 3D-моделирования для ведения кадастра недвижимости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126F3B">
        <w:t xml:space="preserve">Проблемы развития застроенных городских территорий в контексте реновации жилого фонда, не отвечающего требованиям </w:t>
      </w:r>
      <w:proofErr w:type="spellStart"/>
      <w:r w:rsidRPr="00126F3B">
        <w:t>сейсмобезопасности</w:t>
      </w:r>
      <w:proofErr w:type="spellEnd"/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C909AC">
        <w:t>Проблемы разработки и совершенствование схем территориального планирования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C909AC">
        <w:t>Проблемы формирования зеленых зон крупных городов и организация общественных пространств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BB64AD">
        <w:t xml:space="preserve">Проект </w:t>
      </w:r>
      <w:proofErr w:type="spellStart"/>
      <w:r w:rsidRPr="00BB64AD">
        <w:t>девелопмента</w:t>
      </w:r>
      <w:proofErr w:type="spellEnd"/>
      <w:r w:rsidRPr="00BB64AD">
        <w:t xml:space="preserve"> как инструмент развития территории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126F3B">
        <w:t>Развитие застроенных территорий: анализ существующих проблем и рекомендации по их решению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C909AC">
        <w:t>Развитие форм согласования интересов участников рынка недвижимости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Разработка проектов благоустройства городских территорий.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proofErr w:type="spellStart"/>
      <w:r w:rsidRPr="00C909AC">
        <w:t>Редевелопмент</w:t>
      </w:r>
      <w:proofErr w:type="spellEnd"/>
      <w:r w:rsidRPr="00C909AC">
        <w:t xml:space="preserve"> застроенных территорий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126F3B">
        <w:t>Совершенствование методов управления земельными ресурсами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431C25">
        <w:t>Совершенствование</w:t>
      </w:r>
      <w:r>
        <w:t xml:space="preserve"> </w:t>
      </w:r>
      <w:r w:rsidRPr="00431C25">
        <w:t>технологии производства кадастровых работ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126F3B">
        <w:t>Совершенствовани</w:t>
      </w:r>
      <w:r>
        <w:t xml:space="preserve">е управления </w:t>
      </w:r>
      <w:r>
        <w:t>объектами недвижимости.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126F3B">
        <w:t>Совершенствования процедуры предоставления земельных участков льготным категориям граждан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126F3B">
        <w:t>Современные проблемы определения стоимости недвижимого имущества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126F3B">
        <w:t>Специфика оценки земли с учетом сервитута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C909AC">
        <w:t>Управление земельными ресурсами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C909AC">
        <w:t>Управление объектами муниципального нежилого фонда</w:t>
      </w:r>
      <w:r>
        <w:t>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Управление проектами комплексного развития территорий.</w:t>
      </w:r>
    </w:p>
    <w:p w:rsidR="00B2611A" w:rsidRPr="004A4D26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Формирование водно-зеленого каркаса муниципальных образований.</w:t>
      </w:r>
    </w:p>
    <w:p w:rsidR="00B2611A" w:rsidRDefault="00B2611A" w:rsidP="00B2611A">
      <w:pPr>
        <w:pStyle w:val="a6"/>
        <w:numPr>
          <w:ilvl w:val="0"/>
          <w:numId w:val="1"/>
        </w:numPr>
        <w:ind w:left="0" w:firstLine="567"/>
        <w:jc w:val="both"/>
      </w:pPr>
      <w:r>
        <w:t xml:space="preserve"> </w:t>
      </w:r>
      <w:bookmarkStart w:id="0" w:name="_GoBack"/>
      <w:bookmarkEnd w:id="0"/>
      <w:r w:rsidRPr="00C10209">
        <w:t>Формирование стратегии управления земельными ресурсами малых городов в условиях социально ориентированной рыночной экономики</w:t>
      </w:r>
      <w:r>
        <w:t>.</w:t>
      </w:r>
    </w:p>
    <w:p w:rsidR="004A4D26" w:rsidRDefault="004A4D26" w:rsidP="008940F0">
      <w:pPr>
        <w:jc w:val="center"/>
        <w:rPr>
          <w:b/>
        </w:rPr>
      </w:pPr>
    </w:p>
    <w:p w:rsidR="004A4D26" w:rsidRDefault="004A4D26" w:rsidP="008940F0">
      <w:pPr>
        <w:jc w:val="center"/>
        <w:rPr>
          <w:b/>
        </w:rPr>
      </w:pPr>
    </w:p>
    <w:sectPr w:rsidR="004A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E19EF"/>
    <w:multiLevelType w:val="hybridMultilevel"/>
    <w:tmpl w:val="C590B610"/>
    <w:lvl w:ilvl="0" w:tplc="5B5E7D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F0"/>
    <w:rsid w:val="00262BFB"/>
    <w:rsid w:val="004718E7"/>
    <w:rsid w:val="004A4D26"/>
    <w:rsid w:val="008940F0"/>
    <w:rsid w:val="00A13B7D"/>
    <w:rsid w:val="00B2611A"/>
    <w:rsid w:val="00C2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564C"/>
  <w15:chartTrackingRefBased/>
  <w15:docId w15:val="{95AA0A50-3801-4103-9F4E-45DD4851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C228C0"/>
    <w:pPr>
      <w:widowControl w:val="0"/>
      <w:suppressAutoHyphens/>
    </w:pPr>
    <w:rPr>
      <w:rFonts w:ascii="Calibri" w:eastAsia="Calibri" w:hAnsi="Calibri" w:cs="Mangal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C228C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228C0"/>
  </w:style>
  <w:style w:type="paragraph" w:styleId="a6">
    <w:name w:val="List Paragraph"/>
    <w:basedOn w:val="a"/>
    <w:uiPriority w:val="34"/>
    <w:qFormat/>
    <w:rsid w:val="00B2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bguser</dc:creator>
  <cp:keywords/>
  <dc:description/>
  <cp:lastModifiedBy>bguser</cp:lastModifiedBy>
  <cp:revision>3</cp:revision>
  <dcterms:created xsi:type="dcterms:W3CDTF">2021-09-15T02:03:00Z</dcterms:created>
  <dcterms:modified xsi:type="dcterms:W3CDTF">2021-09-15T02:18:00Z</dcterms:modified>
</cp:coreProperties>
</file>